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5CED4" w14:textId="77777777" w:rsidR="00F87160" w:rsidRDefault="00F87160"/>
    <w:p w14:paraId="556C86EA" w14:textId="77777777" w:rsidR="00F87160" w:rsidRDefault="00F87160">
      <w:pPr>
        <w:widowControl/>
        <w:jc w:val="center"/>
        <w:rPr>
          <w:rFonts w:ascii="no value" w:hAnsi="no value" w:cs="宋体"/>
          <w:color w:val="000000"/>
          <w:kern w:val="0"/>
          <w:sz w:val="18"/>
          <w:szCs w:val="18"/>
        </w:rPr>
      </w:pPr>
      <w:r>
        <w:rPr>
          <w:b/>
          <w:bCs/>
          <w:color w:val="000000"/>
          <w:kern w:val="0"/>
          <w:sz w:val="44"/>
          <w:szCs w:val="44"/>
        </w:rPr>
        <w:t>中央本级重大增减支项目</w:t>
      </w:r>
    </w:p>
    <w:p w14:paraId="3F80939A" w14:textId="77777777" w:rsidR="00F87160" w:rsidRDefault="00F87160">
      <w:pPr>
        <w:widowControl/>
        <w:jc w:val="center"/>
        <w:rPr>
          <w:rFonts w:ascii="no value" w:hAnsi="no value" w:cs="宋体"/>
          <w:color w:val="000000"/>
          <w:kern w:val="0"/>
          <w:sz w:val="18"/>
          <w:szCs w:val="18"/>
        </w:rPr>
      </w:pPr>
    </w:p>
    <w:p w14:paraId="42AB578F" w14:textId="77777777" w:rsidR="00F87160" w:rsidRDefault="009A5DC0">
      <w:pPr>
        <w:widowControl/>
        <w:jc w:val="center"/>
        <w:rPr>
          <w:rFonts w:ascii="no value" w:hAnsi="no value" w:cs="宋体"/>
          <w:color w:val="000000"/>
          <w:kern w:val="0"/>
          <w:sz w:val="18"/>
          <w:szCs w:val="18"/>
        </w:rPr>
      </w:pPr>
      <w:r>
        <w:rPr>
          <w:rFonts w:ascii="宋体" w:hAnsi="宋体" w:cs="宋体" w:hint="eastAsia"/>
          <w:b/>
          <w:bCs/>
          <w:color w:val="000000"/>
          <w:kern w:val="0"/>
          <w:sz w:val="44"/>
          <w:szCs w:val="44"/>
        </w:rPr>
        <w:t>课题</w:t>
      </w:r>
      <w:r w:rsidR="005652DD">
        <w:rPr>
          <w:rFonts w:ascii="宋体" w:hAnsi="宋体" w:cs="宋体" w:hint="eastAsia"/>
          <w:b/>
          <w:bCs/>
          <w:color w:val="000000"/>
          <w:kern w:val="0"/>
          <w:sz w:val="44"/>
          <w:szCs w:val="44"/>
        </w:rPr>
        <w:t>任务</w:t>
      </w:r>
      <w:r w:rsidR="00F87160">
        <w:rPr>
          <w:b/>
          <w:bCs/>
          <w:color w:val="000000"/>
          <w:kern w:val="0"/>
          <w:sz w:val="44"/>
          <w:szCs w:val="44"/>
        </w:rPr>
        <w:t>书</w:t>
      </w:r>
    </w:p>
    <w:p w14:paraId="424ACFE8" w14:textId="77777777" w:rsidR="00CF6EA1" w:rsidRDefault="00CF6EA1">
      <w:pPr>
        <w:widowControl/>
        <w:jc w:val="center"/>
        <w:rPr>
          <w:b/>
          <w:bCs/>
          <w:color w:val="000000"/>
          <w:kern w:val="0"/>
          <w:sz w:val="44"/>
          <w:szCs w:val="44"/>
        </w:rPr>
      </w:pPr>
    </w:p>
    <w:p w14:paraId="4B16D1A5" w14:textId="77777777" w:rsidR="00F87160" w:rsidRDefault="00F87160">
      <w:pPr>
        <w:widowControl/>
        <w:jc w:val="center"/>
        <w:rPr>
          <w:rFonts w:ascii="no value" w:hAnsi="no value" w:cs="宋体"/>
          <w:color w:val="000000"/>
          <w:kern w:val="0"/>
          <w:sz w:val="18"/>
          <w:szCs w:val="18"/>
        </w:rPr>
      </w:pPr>
    </w:p>
    <w:tbl>
      <w:tblPr>
        <w:tblW w:w="8487" w:type="dxa"/>
        <w:jc w:val="center"/>
        <w:tblLayout w:type="fixed"/>
        <w:tblLook w:val="0000" w:firstRow="0" w:lastRow="0" w:firstColumn="0" w:lastColumn="0" w:noHBand="0" w:noVBand="0"/>
      </w:tblPr>
      <w:tblGrid>
        <w:gridCol w:w="2218"/>
        <w:gridCol w:w="6269"/>
      </w:tblGrid>
      <w:tr w:rsidR="00F87160" w14:paraId="08A2BAA1" w14:textId="77777777" w:rsidTr="00F35976">
        <w:trPr>
          <w:jc w:val="center"/>
        </w:trPr>
        <w:tc>
          <w:tcPr>
            <w:tcW w:w="2218" w:type="dxa"/>
          </w:tcPr>
          <w:p w14:paraId="45758307" w14:textId="77777777" w:rsidR="00F87160" w:rsidRDefault="00F87160">
            <w:pPr>
              <w:widowControl/>
              <w:jc w:val="left"/>
              <w:rPr>
                <w:rFonts w:ascii="no value" w:hAnsi="no value" w:cs="宋体"/>
                <w:color w:val="000000"/>
                <w:kern w:val="0"/>
                <w:sz w:val="18"/>
                <w:szCs w:val="18"/>
              </w:rPr>
            </w:pPr>
            <w:r>
              <w:rPr>
                <w:rFonts w:ascii="宋体" w:hAnsi="宋体" w:cs="宋体" w:hint="eastAsia"/>
                <w:color w:val="000000"/>
                <w:kern w:val="0"/>
                <w:sz w:val="28"/>
                <w:szCs w:val="28"/>
              </w:rPr>
              <w:t>项目名称：</w:t>
            </w:r>
          </w:p>
        </w:tc>
        <w:tc>
          <w:tcPr>
            <w:tcW w:w="6269" w:type="dxa"/>
            <w:tcBorders>
              <w:bottom w:val="single" w:sz="4" w:space="0" w:color="000000"/>
            </w:tcBorders>
          </w:tcPr>
          <w:p w14:paraId="48308673" w14:textId="77777777" w:rsidR="00F87160" w:rsidRDefault="00F87160">
            <w:pPr>
              <w:widowControl/>
              <w:jc w:val="left"/>
              <w:rPr>
                <w:rFonts w:ascii="no value" w:hAnsi="no value" w:cs="宋体"/>
                <w:color w:val="000000"/>
                <w:kern w:val="0"/>
                <w:sz w:val="18"/>
                <w:szCs w:val="18"/>
              </w:rPr>
            </w:pPr>
            <w:r>
              <w:rPr>
                <w:rFonts w:ascii="宋体" w:hAnsi="宋体" w:cs="宋体" w:hint="eastAsia"/>
                <w:color w:val="000000"/>
                <w:kern w:val="0"/>
                <w:sz w:val="28"/>
                <w:szCs w:val="28"/>
              </w:rPr>
              <w:t>名贵中药资源可持续利用能力建设</w:t>
            </w:r>
            <w:r w:rsidR="00155765">
              <w:rPr>
                <w:rFonts w:ascii="宋体" w:hAnsi="宋体" w:cs="宋体" w:hint="eastAsia"/>
                <w:color w:val="000000"/>
                <w:kern w:val="0"/>
                <w:sz w:val="28"/>
                <w:szCs w:val="28"/>
              </w:rPr>
              <w:t>项目</w:t>
            </w:r>
          </w:p>
        </w:tc>
      </w:tr>
      <w:tr w:rsidR="00F87160" w14:paraId="41A2E55B" w14:textId="77777777" w:rsidTr="00F35976">
        <w:trPr>
          <w:jc w:val="center"/>
        </w:trPr>
        <w:tc>
          <w:tcPr>
            <w:tcW w:w="2218" w:type="dxa"/>
          </w:tcPr>
          <w:p w14:paraId="65DE6596" w14:textId="6F1AC128" w:rsidR="00F87160" w:rsidRDefault="00F87160">
            <w:pPr>
              <w:widowControl/>
              <w:jc w:val="left"/>
              <w:rPr>
                <w:rFonts w:ascii="no value" w:hAnsi="no value" w:cs="宋体"/>
                <w:color w:val="000000"/>
                <w:kern w:val="0"/>
                <w:sz w:val="18"/>
                <w:szCs w:val="18"/>
              </w:rPr>
            </w:pPr>
            <w:r>
              <w:rPr>
                <w:rFonts w:ascii="宋体" w:hAnsi="宋体" w:cs="宋体" w:hint="eastAsia"/>
                <w:color w:val="000000"/>
                <w:kern w:val="0"/>
                <w:sz w:val="28"/>
                <w:szCs w:val="28"/>
              </w:rPr>
              <w:t>项目编</w:t>
            </w:r>
            <w:r w:rsidR="00835C2F">
              <w:rPr>
                <w:rFonts w:ascii="宋体" w:hAnsi="宋体" w:cs="宋体" w:hint="eastAsia"/>
                <w:color w:val="000000"/>
                <w:kern w:val="0"/>
                <w:sz w:val="28"/>
                <w:szCs w:val="28"/>
              </w:rPr>
              <w:t>号</w:t>
            </w:r>
            <w:r>
              <w:rPr>
                <w:rFonts w:ascii="宋体" w:hAnsi="宋体" w:cs="宋体" w:hint="eastAsia"/>
                <w:color w:val="000000"/>
                <w:kern w:val="0"/>
                <w:sz w:val="28"/>
                <w:szCs w:val="28"/>
              </w:rPr>
              <w:t>：</w:t>
            </w:r>
          </w:p>
        </w:tc>
        <w:tc>
          <w:tcPr>
            <w:tcW w:w="6269" w:type="dxa"/>
            <w:tcBorders>
              <w:top w:val="single" w:sz="4" w:space="0" w:color="000000"/>
              <w:bottom w:val="single" w:sz="4" w:space="0" w:color="000000"/>
            </w:tcBorders>
          </w:tcPr>
          <w:p w14:paraId="1FEC270D" w14:textId="77777777" w:rsidR="00F87160" w:rsidRDefault="00F87160">
            <w:pPr>
              <w:widowControl/>
              <w:jc w:val="left"/>
              <w:rPr>
                <w:rFonts w:ascii="no value" w:hAnsi="no value" w:cs="宋体"/>
                <w:color w:val="000000"/>
                <w:kern w:val="0"/>
                <w:sz w:val="18"/>
                <w:szCs w:val="18"/>
              </w:rPr>
            </w:pPr>
            <w:r>
              <w:rPr>
                <w:rFonts w:ascii="宋体" w:hAnsi="宋体" w:cs="宋体" w:hint="eastAsia"/>
                <w:color w:val="000000"/>
                <w:kern w:val="0"/>
                <w:sz w:val="28"/>
                <w:szCs w:val="28"/>
              </w:rPr>
              <w:t>2060302</w:t>
            </w:r>
          </w:p>
        </w:tc>
      </w:tr>
      <w:tr w:rsidR="00C65C51" w14:paraId="4019F0B3" w14:textId="77777777" w:rsidTr="00F35976">
        <w:trPr>
          <w:jc w:val="center"/>
        </w:trPr>
        <w:tc>
          <w:tcPr>
            <w:tcW w:w="2218" w:type="dxa"/>
          </w:tcPr>
          <w:p w14:paraId="05A45B92" w14:textId="35E919D5" w:rsidR="00C65C51" w:rsidRDefault="00C65C51">
            <w:pPr>
              <w:widowControl/>
              <w:jc w:val="left"/>
              <w:rPr>
                <w:rFonts w:ascii="宋体" w:hAnsi="宋体" w:cs="宋体"/>
                <w:color w:val="000000"/>
                <w:kern w:val="0"/>
                <w:sz w:val="28"/>
                <w:szCs w:val="28"/>
              </w:rPr>
            </w:pPr>
            <w:r>
              <w:rPr>
                <w:rFonts w:ascii="宋体" w:hAnsi="宋体" w:cs="宋体" w:hint="eastAsia"/>
                <w:color w:val="000000"/>
                <w:kern w:val="0"/>
                <w:sz w:val="28"/>
                <w:szCs w:val="28"/>
              </w:rPr>
              <w:t>课题类别</w:t>
            </w:r>
          </w:p>
        </w:tc>
        <w:tc>
          <w:tcPr>
            <w:tcW w:w="6269" w:type="dxa"/>
            <w:tcBorders>
              <w:top w:val="single" w:sz="4" w:space="0" w:color="000000"/>
              <w:bottom w:val="single" w:sz="4" w:space="0" w:color="000000"/>
            </w:tcBorders>
          </w:tcPr>
          <w:p w14:paraId="0D5990F0" w14:textId="128217A6" w:rsidR="00C65C51" w:rsidRDefault="00C65C51" w:rsidP="0017026B">
            <w:pPr>
              <w:widowControl/>
              <w:jc w:val="left"/>
              <w:rPr>
                <w:rFonts w:ascii="宋体" w:hAnsi="宋体" w:cs="宋体"/>
                <w:color w:val="000000"/>
                <w:kern w:val="0"/>
                <w:sz w:val="28"/>
                <w:szCs w:val="28"/>
              </w:rPr>
            </w:pPr>
            <w:r>
              <w:rPr>
                <w:rFonts w:ascii="宋体" w:hAnsi="宋体" w:cs="宋体" w:hint="eastAsia"/>
                <w:color w:val="000000"/>
                <w:kern w:val="0"/>
                <w:sz w:val="28"/>
                <w:szCs w:val="28"/>
              </w:rPr>
              <w:t xml:space="preserve">□重点攻关 </w:t>
            </w:r>
            <w:r>
              <w:rPr>
                <w:rFonts w:ascii="宋体" w:hAnsi="宋体" w:cs="宋体"/>
                <w:color w:val="000000"/>
                <w:kern w:val="0"/>
                <w:sz w:val="28"/>
                <w:szCs w:val="28"/>
              </w:rPr>
              <w:t xml:space="preserve">  </w:t>
            </w:r>
            <w:r>
              <w:rPr>
                <w:rFonts w:ascii="宋体" w:hAnsi="宋体" w:cs="宋体" w:hint="eastAsia"/>
                <w:color w:val="000000"/>
                <w:kern w:val="0"/>
                <w:sz w:val="28"/>
                <w:szCs w:val="28"/>
              </w:rPr>
              <w:t xml:space="preserve">□联合项目 </w:t>
            </w:r>
            <w:r>
              <w:rPr>
                <w:rFonts w:ascii="宋体" w:hAnsi="宋体" w:cs="宋体"/>
                <w:color w:val="000000"/>
                <w:kern w:val="0"/>
                <w:sz w:val="28"/>
                <w:szCs w:val="28"/>
              </w:rPr>
              <w:t xml:space="preserve">  </w:t>
            </w:r>
            <w:r w:rsidR="0017026B">
              <w:rPr>
                <w:rFonts w:ascii="宋体" w:hAnsi="宋体" w:cs="宋体" w:hint="eastAsia"/>
                <w:color w:val="000000"/>
                <w:kern w:val="0"/>
                <w:sz w:val="28"/>
                <w:szCs w:val="28"/>
              </w:rPr>
              <w:t>■</w:t>
            </w:r>
            <w:r>
              <w:rPr>
                <w:rFonts w:ascii="宋体" w:hAnsi="宋体" w:cs="宋体" w:hint="eastAsia"/>
                <w:color w:val="000000"/>
                <w:kern w:val="0"/>
                <w:sz w:val="28"/>
                <w:szCs w:val="28"/>
              </w:rPr>
              <w:t>原创探索</w:t>
            </w:r>
          </w:p>
        </w:tc>
      </w:tr>
      <w:tr w:rsidR="00F87160" w14:paraId="533B9E76" w14:textId="77777777" w:rsidTr="00F35976">
        <w:trPr>
          <w:jc w:val="center"/>
        </w:trPr>
        <w:tc>
          <w:tcPr>
            <w:tcW w:w="2218" w:type="dxa"/>
          </w:tcPr>
          <w:p w14:paraId="1ED2C7E8" w14:textId="77777777" w:rsidR="00F87160" w:rsidRDefault="009A5DC0">
            <w:pPr>
              <w:widowControl/>
              <w:jc w:val="left"/>
              <w:rPr>
                <w:rFonts w:ascii="no value" w:hAnsi="no value" w:cs="宋体"/>
                <w:color w:val="000000"/>
                <w:kern w:val="0"/>
                <w:sz w:val="18"/>
                <w:szCs w:val="18"/>
              </w:rPr>
            </w:pPr>
            <w:r>
              <w:rPr>
                <w:rFonts w:ascii="宋体" w:hAnsi="宋体" w:cs="宋体" w:hint="eastAsia"/>
                <w:color w:val="000000"/>
                <w:kern w:val="0"/>
                <w:sz w:val="28"/>
                <w:szCs w:val="28"/>
              </w:rPr>
              <w:t>课题</w:t>
            </w:r>
            <w:r w:rsidR="00F87160">
              <w:rPr>
                <w:rFonts w:ascii="宋体" w:hAnsi="宋体" w:cs="宋体" w:hint="eastAsia"/>
                <w:color w:val="000000"/>
                <w:kern w:val="0"/>
                <w:sz w:val="28"/>
                <w:szCs w:val="28"/>
              </w:rPr>
              <w:t>名称:</w:t>
            </w:r>
          </w:p>
        </w:tc>
        <w:tc>
          <w:tcPr>
            <w:tcW w:w="6269" w:type="dxa"/>
            <w:tcBorders>
              <w:top w:val="single" w:sz="4" w:space="0" w:color="000000"/>
              <w:bottom w:val="single" w:sz="4" w:space="0" w:color="000000"/>
            </w:tcBorders>
          </w:tcPr>
          <w:p w14:paraId="174BD51E" w14:textId="16387A9E" w:rsidR="00F87160" w:rsidRPr="001F3D93" w:rsidRDefault="0017026B">
            <w:pPr>
              <w:widowControl/>
              <w:jc w:val="left"/>
              <w:rPr>
                <w:rFonts w:ascii="宋体" w:hAnsi="宋体" w:cs="宋体"/>
                <w:color w:val="000000"/>
                <w:kern w:val="0"/>
                <w:sz w:val="28"/>
                <w:szCs w:val="28"/>
              </w:rPr>
            </w:pPr>
            <w:r w:rsidRPr="00736164">
              <w:rPr>
                <w:rFonts w:ascii="宋体" w:hAnsi="宋体" w:cs="宋体" w:hint="eastAsia"/>
                <w:color w:val="000000"/>
                <w:kern w:val="0"/>
                <w:sz w:val="28"/>
                <w:szCs w:val="28"/>
              </w:rPr>
              <w:t>人工智能辅助的化湿</w:t>
            </w:r>
            <w:proofErr w:type="gramStart"/>
            <w:r w:rsidRPr="00736164">
              <w:rPr>
                <w:rFonts w:ascii="宋体" w:hAnsi="宋体" w:cs="宋体" w:hint="eastAsia"/>
                <w:color w:val="000000"/>
                <w:kern w:val="0"/>
                <w:sz w:val="28"/>
                <w:szCs w:val="28"/>
              </w:rPr>
              <w:t>败毒方抗新冠</w:t>
            </w:r>
            <w:proofErr w:type="gramEnd"/>
            <w:r>
              <w:rPr>
                <w:rFonts w:ascii="宋体" w:hAnsi="宋体" w:cs="宋体" w:hint="eastAsia"/>
                <w:color w:val="000000"/>
                <w:kern w:val="0"/>
                <w:sz w:val="28"/>
                <w:szCs w:val="28"/>
              </w:rPr>
              <w:t>病毒</w:t>
            </w:r>
            <w:r w:rsidRPr="00736164">
              <w:rPr>
                <w:rFonts w:ascii="宋体" w:hAnsi="宋体" w:cs="宋体" w:hint="eastAsia"/>
                <w:color w:val="000000"/>
                <w:kern w:val="0"/>
                <w:sz w:val="28"/>
                <w:szCs w:val="28"/>
              </w:rPr>
              <w:t>的机理研究</w:t>
            </w:r>
          </w:p>
        </w:tc>
      </w:tr>
      <w:tr w:rsidR="00791020" w14:paraId="61B87A7C" w14:textId="77777777" w:rsidTr="00F35976">
        <w:trPr>
          <w:jc w:val="center"/>
        </w:trPr>
        <w:tc>
          <w:tcPr>
            <w:tcW w:w="2218" w:type="dxa"/>
          </w:tcPr>
          <w:p w14:paraId="313B0868" w14:textId="77777777" w:rsidR="00791020" w:rsidRDefault="00791020" w:rsidP="00791020">
            <w:pPr>
              <w:widowControl/>
              <w:jc w:val="left"/>
              <w:rPr>
                <w:rFonts w:ascii="no value" w:hAnsi="no value" w:cs="宋体"/>
                <w:color w:val="000000"/>
                <w:kern w:val="0"/>
                <w:sz w:val="18"/>
                <w:szCs w:val="18"/>
              </w:rPr>
            </w:pPr>
            <w:r>
              <w:rPr>
                <w:rFonts w:ascii="宋体" w:hAnsi="宋体" w:cs="宋体" w:hint="eastAsia"/>
                <w:color w:val="000000"/>
                <w:kern w:val="0"/>
                <w:sz w:val="28"/>
                <w:szCs w:val="28"/>
              </w:rPr>
              <w:t>课题负责人：</w:t>
            </w:r>
          </w:p>
        </w:tc>
        <w:tc>
          <w:tcPr>
            <w:tcW w:w="6269" w:type="dxa"/>
            <w:tcBorders>
              <w:top w:val="single" w:sz="4" w:space="0" w:color="000000"/>
              <w:bottom w:val="single" w:sz="4" w:space="0" w:color="000000"/>
            </w:tcBorders>
          </w:tcPr>
          <w:p w14:paraId="40BE5B11" w14:textId="2713360B" w:rsidR="00791020" w:rsidRPr="001F3D93" w:rsidRDefault="0017026B" w:rsidP="00791020">
            <w:pPr>
              <w:widowControl/>
              <w:jc w:val="left"/>
              <w:rPr>
                <w:rFonts w:ascii="宋体" w:hAnsi="宋体" w:cs="宋体"/>
                <w:color w:val="000000"/>
                <w:kern w:val="0"/>
                <w:sz w:val="28"/>
                <w:szCs w:val="28"/>
              </w:rPr>
            </w:pPr>
            <w:r w:rsidRPr="00736164">
              <w:rPr>
                <w:rFonts w:ascii="宋体" w:hAnsi="宋体" w:cs="宋体" w:hint="eastAsia"/>
                <w:color w:val="000000"/>
                <w:kern w:val="0"/>
                <w:sz w:val="28"/>
                <w:szCs w:val="28"/>
              </w:rPr>
              <w:t>徐志建</w:t>
            </w:r>
          </w:p>
        </w:tc>
      </w:tr>
      <w:tr w:rsidR="00791020" w14:paraId="6D4183A1" w14:textId="77777777" w:rsidTr="00F35976">
        <w:trPr>
          <w:jc w:val="center"/>
        </w:trPr>
        <w:tc>
          <w:tcPr>
            <w:tcW w:w="2218" w:type="dxa"/>
          </w:tcPr>
          <w:p w14:paraId="7D3FC2AE" w14:textId="77777777" w:rsidR="00791020" w:rsidRDefault="00791020" w:rsidP="00791020">
            <w:pPr>
              <w:widowControl/>
              <w:jc w:val="left"/>
              <w:rPr>
                <w:rFonts w:ascii="no value" w:hAnsi="no value" w:cs="宋体"/>
                <w:color w:val="000000"/>
                <w:kern w:val="0"/>
                <w:sz w:val="18"/>
                <w:szCs w:val="18"/>
              </w:rPr>
            </w:pPr>
            <w:r>
              <w:rPr>
                <w:rFonts w:ascii="宋体" w:hAnsi="宋体" w:cs="宋体" w:hint="eastAsia"/>
                <w:color w:val="000000"/>
                <w:kern w:val="0"/>
                <w:sz w:val="28"/>
                <w:szCs w:val="28"/>
              </w:rPr>
              <w:t>课题承担单位：</w:t>
            </w:r>
          </w:p>
        </w:tc>
        <w:tc>
          <w:tcPr>
            <w:tcW w:w="6269" w:type="dxa"/>
            <w:tcBorders>
              <w:top w:val="single" w:sz="4" w:space="0" w:color="000000"/>
              <w:bottom w:val="single" w:sz="4" w:space="0" w:color="000000"/>
            </w:tcBorders>
          </w:tcPr>
          <w:p w14:paraId="121C9309" w14:textId="541DD755" w:rsidR="00791020" w:rsidRPr="001F3D93" w:rsidRDefault="0017026B" w:rsidP="00791020">
            <w:pPr>
              <w:widowControl/>
              <w:jc w:val="left"/>
              <w:rPr>
                <w:rFonts w:ascii="宋体" w:hAnsi="宋体" w:cs="宋体"/>
                <w:color w:val="000000"/>
                <w:kern w:val="0"/>
                <w:sz w:val="28"/>
                <w:szCs w:val="28"/>
              </w:rPr>
            </w:pPr>
            <w:r w:rsidRPr="00736164">
              <w:rPr>
                <w:rFonts w:ascii="宋体" w:hAnsi="宋体" w:cs="宋体" w:hint="eastAsia"/>
                <w:color w:val="000000"/>
                <w:kern w:val="0"/>
                <w:sz w:val="28"/>
                <w:szCs w:val="28"/>
              </w:rPr>
              <w:t>中国科学院上海药物研究所</w:t>
            </w:r>
          </w:p>
        </w:tc>
      </w:tr>
      <w:tr w:rsidR="00791020" w14:paraId="3086E10F" w14:textId="77777777" w:rsidTr="00F35976">
        <w:trPr>
          <w:jc w:val="center"/>
        </w:trPr>
        <w:tc>
          <w:tcPr>
            <w:tcW w:w="2218" w:type="dxa"/>
          </w:tcPr>
          <w:p w14:paraId="05639CA5" w14:textId="77777777" w:rsidR="00791020" w:rsidRDefault="00791020" w:rsidP="00791020">
            <w:pPr>
              <w:widowControl/>
              <w:jc w:val="left"/>
              <w:rPr>
                <w:rFonts w:ascii="no value" w:hAnsi="no value" w:cs="宋体"/>
                <w:color w:val="000000"/>
                <w:kern w:val="0"/>
                <w:sz w:val="18"/>
                <w:szCs w:val="18"/>
              </w:rPr>
            </w:pPr>
            <w:r>
              <w:rPr>
                <w:rFonts w:ascii="宋体" w:hAnsi="宋体" w:cs="宋体" w:hint="eastAsia"/>
                <w:color w:val="000000"/>
                <w:kern w:val="0"/>
                <w:sz w:val="28"/>
                <w:szCs w:val="28"/>
              </w:rPr>
              <w:t>联系电话：</w:t>
            </w:r>
          </w:p>
        </w:tc>
        <w:tc>
          <w:tcPr>
            <w:tcW w:w="6269" w:type="dxa"/>
            <w:tcBorders>
              <w:top w:val="single" w:sz="4" w:space="0" w:color="000000"/>
              <w:bottom w:val="single" w:sz="4" w:space="0" w:color="000000"/>
            </w:tcBorders>
          </w:tcPr>
          <w:p w14:paraId="597D21CF" w14:textId="08B3F67D" w:rsidR="00791020" w:rsidRDefault="0017026B" w:rsidP="00791020">
            <w:pPr>
              <w:widowControl/>
              <w:jc w:val="left"/>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3651715045</w:t>
            </w:r>
          </w:p>
        </w:tc>
      </w:tr>
      <w:tr w:rsidR="00791020" w14:paraId="55EE5561" w14:textId="77777777" w:rsidTr="00F35976">
        <w:trPr>
          <w:jc w:val="center"/>
        </w:trPr>
        <w:tc>
          <w:tcPr>
            <w:tcW w:w="2218" w:type="dxa"/>
          </w:tcPr>
          <w:p w14:paraId="4174D4A4" w14:textId="77777777" w:rsidR="00791020" w:rsidRDefault="00791020" w:rsidP="00791020">
            <w:pPr>
              <w:widowControl/>
              <w:jc w:val="left"/>
              <w:rPr>
                <w:rFonts w:ascii="no value" w:hAnsi="no value" w:cs="宋体"/>
                <w:color w:val="000000"/>
                <w:kern w:val="0"/>
                <w:sz w:val="18"/>
                <w:szCs w:val="18"/>
              </w:rPr>
            </w:pPr>
            <w:r>
              <w:rPr>
                <w:rFonts w:ascii="宋体" w:hAnsi="宋体" w:cs="宋体" w:hint="eastAsia"/>
                <w:color w:val="000000"/>
                <w:kern w:val="0"/>
                <w:sz w:val="28"/>
                <w:szCs w:val="28"/>
              </w:rPr>
              <w:t>电子邮箱：</w:t>
            </w:r>
          </w:p>
        </w:tc>
        <w:tc>
          <w:tcPr>
            <w:tcW w:w="6269" w:type="dxa"/>
            <w:tcBorders>
              <w:top w:val="single" w:sz="4" w:space="0" w:color="000000"/>
              <w:bottom w:val="single" w:sz="4" w:space="0" w:color="000000"/>
            </w:tcBorders>
          </w:tcPr>
          <w:p w14:paraId="3A0E6967" w14:textId="5F300DC2" w:rsidR="00791020" w:rsidRDefault="0017026B" w:rsidP="00791020">
            <w:pPr>
              <w:widowControl/>
              <w:jc w:val="left"/>
              <w:rPr>
                <w:rFonts w:ascii="no value" w:hAnsi="no value" w:cs="宋体"/>
                <w:color w:val="000000"/>
                <w:kern w:val="0"/>
                <w:sz w:val="18"/>
                <w:szCs w:val="18"/>
              </w:rPr>
            </w:pPr>
            <w:r w:rsidRPr="00736164">
              <w:rPr>
                <w:rFonts w:ascii="宋体" w:hAnsi="宋体" w:cs="宋体"/>
                <w:color w:val="000000"/>
                <w:kern w:val="0"/>
                <w:sz w:val="28"/>
                <w:szCs w:val="28"/>
              </w:rPr>
              <w:t>zjxu@simm.ac.cn</w:t>
            </w:r>
          </w:p>
        </w:tc>
      </w:tr>
      <w:tr w:rsidR="00791020" w14:paraId="673F7585" w14:textId="77777777" w:rsidTr="00F35976">
        <w:trPr>
          <w:jc w:val="center"/>
        </w:trPr>
        <w:tc>
          <w:tcPr>
            <w:tcW w:w="2218" w:type="dxa"/>
          </w:tcPr>
          <w:p w14:paraId="3923A50D" w14:textId="07A84D4E" w:rsidR="00791020" w:rsidRDefault="00791020" w:rsidP="00791020">
            <w:pPr>
              <w:widowControl/>
              <w:jc w:val="left"/>
              <w:rPr>
                <w:rFonts w:ascii="宋体" w:hAnsi="宋体" w:cs="宋体"/>
                <w:color w:val="000000"/>
                <w:kern w:val="0"/>
                <w:sz w:val="28"/>
                <w:szCs w:val="28"/>
              </w:rPr>
            </w:pPr>
            <w:r>
              <w:rPr>
                <w:rFonts w:ascii="宋体" w:hAnsi="宋体" w:cs="宋体" w:hint="eastAsia"/>
                <w:color w:val="000000"/>
                <w:kern w:val="0"/>
                <w:sz w:val="28"/>
                <w:szCs w:val="28"/>
              </w:rPr>
              <w:t>课题起止时间</w:t>
            </w:r>
          </w:p>
        </w:tc>
        <w:tc>
          <w:tcPr>
            <w:tcW w:w="6269" w:type="dxa"/>
            <w:tcBorders>
              <w:top w:val="single" w:sz="4" w:space="0" w:color="000000"/>
              <w:bottom w:val="single" w:sz="4" w:space="0" w:color="000000"/>
            </w:tcBorders>
          </w:tcPr>
          <w:p w14:paraId="277FA73C" w14:textId="6F61AB71" w:rsidR="00791020" w:rsidRPr="0017026B" w:rsidRDefault="0017026B" w:rsidP="00791020">
            <w:pPr>
              <w:widowControl/>
              <w:jc w:val="left"/>
              <w:rPr>
                <w:rFonts w:ascii="no value" w:hAnsi="no value" w:cs="宋体"/>
                <w:color w:val="000000"/>
                <w:kern w:val="0"/>
                <w:sz w:val="28"/>
                <w:szCs w:val="28"/>
              </w:rPr>
            </w:pPr>
            <w:r w:rsidRPr="0017026B">
              <w:rPr>
                <w:rFonts w:ascii="宋体" w:hAnsi="宋体" w:cs="宋体" w:hint="eastAsia"/>
                <w:color w:val="000000"/>
                <w:kern w:val="0"/>
                <w:sz w:val="28"/>
                <w:szCs w:val="28"/>
              </w:rPr>
              <w:t>2022年7月1日-2024年12月31日</w:t>
            </w:r>
          </w:p>
        </w:tc>
      </w:tr>
      <w:tr w:rsidR="00791020" w14:paraId="7B66EF91" w14:textId="77777777" w:rsidTr="00F35976">
        <w:trPr>
          <w:jc w:val="center"/>
        </w:trPr>
        <w:tc>
          <w:tcPr>
            <w:tcW w:w="2218" w:type="dxa"/>
          </w:tcPr>
          <w:p w14:paraId="334E5696" w14:textId="77777777" w:rsidR="00791020" w:rsidRDefault="00791020" w:rsidP="00791020">
            <w:pPr>
              <w:widowControl/>
              <w:jc w:val="left"/>
              <w:rPr>
                <w:rFonts w:ascii="no value" w:hAnsi="no value" w:cs="宋体"/>
                <w:color w:val="000000"/>
                <w:kern w:val="0"/>
                <w:sz w:val="18"/>
                <w:szCs w:val="18"/>
              </w:rPr>
            </w:pPr>
            <w:r>
              <w:rPr>
                <w:rFonts w:ascii="宋体" w:hAnsi="宋体" w:cs="宋体" w:hint="eastAsia"/>
                <w:color w:val="000000"/>
                <w:kern w:val="0"/>
                <w:sz w:val="28"/>
                <w:szCs w:val="28"/>
              </w:rPr>
              <w:t>填报日期：</w:t>
            </w:r>
          </w:p>
        </w:tc>
        <w:tc>
          <w:tcPr>
            <w:tcW w:w="6269" w:type="dxa"/>
            <w:tcBorders>
              <w:top w:val="single" w:sz="4" w:space="0" w:color="000000"/>
              <w:bottom w:val="single" w:sz="4" w:space="0" w:color="000000"/>
            </w:tcBorders>
          </w:tcPr>
          <w:p w14:paraId="5F5C84FE" w14:textId="2F56C865" w:rsidR="00791020" w:rsidRDefault="00791020" w:rsidP="0017026B">
            <w:pPr>
              <w:widowControl/>
              <w:jc w:val="left"/>
              <w:rPr>
                <w:rFonts w:ascii="no value" w:hAnsi="no value" w:cs="宋体"/>
                <w:color w:val="000000"/>
                <w:kern w:val="0"/>
                <w:sz w:val="18"/>
                <w:szCs w:val="18"/>
              </w:rPr>
            </w:pPr>
            <w:r>
              <w:rPr>
                <w:rFonts w:ascii="宋体" w:hAnsi="宋体" w:cs="宋体" w:hint="eastAsia"/>
                <w:color w:val="000000"/>
                <w:kern w:val="0"/>
                <w:sz w:val="28"/>
                <w:szCs w:val="28"/>
              </w:rPr>
              <w:t>20</w:t>
            </w:r>
            <w:r>
              <w:rPr>
                <w:rFonts w:ascii="宋体" w:hAnsi="宋体" w:cs="宋体"/>
                <w:color w:val="000000"/>
                <w:kern w:val="0"/>
                <w:sz w:val="28"/>
                <w:szCs w:val="28"/>
              </w:rPr>
              <w:t>22</w:t>
            </w:r>
            <w:r>
              <w:rPr>
                <w:rFonts w:ascii="宋体" w:hAnsi="宋体" w:cs="宋体" w:hint="eastAsia"/>
                <w:color w:val="000000"/>
                <w:kern w:val="0"/>
                <w:sz w:val="28"/>
                <w:szCs w:val="28"/>
              </w:rPr>
              <w:t>年</w:t>
            </w:r>
            <w:r w:rsidR="0017026B">
              <w:rPr>
                <w:rFonts w:ascii="宋体" w:hAnsi="宋体" w:cs="宋体"/>
                <w:color w:val="000000"/>
                <w:kern w:val="0"/>
                <w:sz w:val="28"/>
                <w:szCs w:val="28"/>
              </w:rPr>
              <w:t>6</w:t>
            </w:r>
            <w:r>
              <w:rPr>
                <w:rFonts w:ascii="宋体" w:hAnsi="宋体" w:cs="宋体" w:hint="eastAsia"/>
                <w:color w:val="000000"/>
                <w:kern w:val="0"/>
                <w:sz w:val="28"/>
                <w:szCs w:val="28"/>
              </w:rPr>
              <w:t>月</w:t>
            </w:r>
          </w:p>
        </w:tc>
      </w:tr>
    </w:tbl>
    <w:p w14:paraId="37019213" w14:textId="77777777" w:rsidR="00F87160" w:rsidRDefault="00F87160">
      <w:pPr>
        <w:widowControl/>
        <w:jc w:val="left"/>
        <w:rPr>
          <w:rFonts w:ascii="no value" w:hAnsi="no value" w:cs="宋体"/>
          <w:color w:val="000000"/>
          <w:kern w:val="0"/>
          <w:sz w:val="18"/>
          <w:szCs w:val="18"/>
        </w:rPr>
      </w:pPr>
    </w:p>
    <w:p w14:paraId="524DBB3E" w14:textId="77777777" w:rsidR="00F87160" w:rsidRDefault="00F87160">
      <w:pPr>
        <w:widowControl/>
        <w:jc w:val="left"/>
        <w:rPr>
          <w:rFonts w:ascii="no value" w:hAnsi="no value" w:cs="宋体"/>
          <w:color w:val="000000"/>
          <w:kern w:val="0"/>
          <w:sz w:val="18"/>
          <w:szCs w:val="18"/>
        </w:rPr>
      </w:pPr>
    </w:p>
    <w:p w14:paraId="0B151949" w14:textId="77777777" w:rsidR="00F87160" w:rsidRDefault="00F87160">
      <w:pPr>
        <w:widowControl/>
        <w:jc w:val="left"/>
        <w:rPr>
          <w:rFonts w:ascii="no value" w:hAnsi="no value" w:cs="宋体"/>
          <w:color w:val="000000"/>
          <w:kern w:val="0"/>
          <w:sz w:val="18"/>
          <w:szCs w:val="18"/>
        </w:rPr>
      </w:pPr>
    </w:p>
    <w:p w14:paraId="4377BE3E" w14:textId="06B85DE8" w:rsidR="00F87160" w:rsidRDefault="00F87160">
      <w:pPr>
        <w:widowControl/>
        <w:jc w:val="left"/>
        <w:rPr>
          <w:rFonts w:ascii="no value" w:hAnsi="no value" w:cs="宋体"/>
          <w:color w:val="000000"/>
          <w:kern w:val="0"/>
          <w:sz w:val="18"/>
          <w:szCs w:val="18"/>
        </w:rPr>
      </w:pPr>
    </w:p>
    <w:p w14:paraId="69F72F72" w14:textId="4AE42206" w:rsidR="00881C3A" w:rsidRDefault="00881C3A">
      <w:pPr>
        <w:widowControl/>
        <w:jc w:val="left"/>
        <w:rPr>
          <w:rFonts w:ascii="no value" w:hAnsi="no value" w:cs="宋体"/>
          <w:color w:val="000000"/>
          <w:kern w:val="0"/>
          <w:sz w:val="18"/>
          <w:szCs w:val="18"/>
        </w:rPr>
      </w:pPr>
    </w:p>
    <w:p w14:paraId="2CFA1274" w14:textId="10A2B08E" w:rsidR="00881C3A" w:rsidRDefault="00881C3A">
      <w:pPr>
        <w:widowControl/>
        <w:jc w:val="left"/>
        <w:rPr>
          <w:rFonts w:ascii="no value" w:hAnsi="no value" w:cs="宋体"/>
          <w:color w:val="000000"/>
          <w:kern w:val="0"/>
          <w:sz w:val="18"/>
          <w:szCs w:val="18"/>
        </w:rPr>
      </w:pPr>
    </w:p>
    <w:p w14:paraId="4C5BE4D8" w14:textId="7C670137" w:rsidR="00881C3A" w:rsidRDefault="00881C3A">
      <w:pPr>
        <w:widowControl/>
        <w:jc w:val="left"/>
        <w:rPr>
          <w:rFonts w:ascii="no value" w:hAnsi="no value" w:cs="宋体"/>
          <w:color w:val="000000"/>
          <w:kern w:val="0"/>
          <w:sz w:val="18"/>
          <w:szCs w:val="18"/>
        </w:rPr>
      </w:pPr>
    </w:p>
    <w:p w14:paraId="16A69784" w14:textId="77777777" w:rsidR="00881C3A" w:rsidRDefault="00881C3A">
      <w:pPr>
        <w:widowControl/>
        <w:jc w:val="left"/>
        <w:rPr>
          <w:rFonts w:ascii="no value" w:hAnsi="no value" w:cs="宋体"/>
          <w:color w:val="000000"/>
          <w:kern w:val="0"/>
          <w:sz w:val="18"/>
          <w:szCs w:val="18"/>
        </w:rPr>
      </w:pPr>
    </w:p>
    <w:p w14:paraId="63CA1741" w14:textId="77777777" w:rsidR="00F87160" w:rsidRDefault="00F87160">
      <w:pPr>
        <w:widowControl/>
        <w:jc w:val="center"/>
        <w:rPr>
          <w:rFonts w:ascii="no value" w:hAnsi="no value" w:cs="宋体"/>
          <w:color w:val="000000"/>
          <w:kern w:val="0"/>
          <w:sz w:val="18"/>
          <w:szCs w:val="18"/>
        </w:rPr>
      </w:pPr>
      <w:r>
        <w:rPr>
          <w:color w:val="000000"/>
          <w:kern w:val="0"/>
          <w:sz w:val="28"/>
          <w:szCs w:val="28"/>
        </w:rPr>
        <w:t>中国中医科学院制</w:t>
      </w:r>
    </w:p>
    <w:p w14:paraId="5AEB046F" w14:textId="14C4FFBC" w:rsidR="00F87160" w:rsidRDefault="00F87160">
      <w:pPr>
        <w:widowControl/>
        <w:jc w:val="center"/>
        <w:rPr>
          <w:rFonts w:ascii="no value" w:hAnsi="no value" w:cs="宋体"/>
          <w:color w:val="000000"/>
          <w:kern w:val="0"/>
          <w:sz w:val="18"/>
          <w:szCs w:val="18"/>
        </w:rPr>
      </w:pPr>
      <w:r>
        <w:rPr>
          <w:color w:val="000000"/>
          <w:kern w:val="0"/>
          <w:sz w:val="28"/>
          <w:szCs w:val="28"/>
        </w:rPr>
        <w:t>20</w:t>
      </w:r>
      <w:r w:rsidR="0009398B">
        <w:rPr>
          <w:color w:val="000000"/>
          <w:kern w:val="0"/>
          <w:sz w:val="28"/>
          <w:szCs w:val="28"/>
        </w:rPr>
        <w:t>2</w:t>
      </w:r>
      <w:r w:rsidR="00C65C51">
        <w:rPr>
          <w:color w:val="000000"/>
          <w:kern w:val="0"/>
          <w:sz w:val="28"/>
          <w:szCs w:val="28"/>
        </w:rPr>
        <w:t>1</w:t>
      </w:r>
      <w:r>
        <w:rPr>
          <w:color w:val="000000"/>
          <w:kern w:val="0"/>
          <w:sz w:val="28"/>
          <w:szCs w:val="28"/>
        </w:rPr>
        <w:t>年</w:t>
      </w:r>
      <w:r>
        <w:rPr>
          <w:color w:val="000000"/>
          <w:kern w:val="0"/>
          <w:sz w:val="28"/>
          <w:szCs w:val="28"/>
        </w:rPr>
        <w:t>1</w:t>
      </w:r>
      <w:r>
        <w:rPr>
          <w:rFonts w:ascii="宋体" w:hAnsi="宋体"/>
          <w:color w:val="000000"/>
          <w:kern w:val="0"/>
          <w:sz w:val="28"/>
          <w:szCs w:val="28"/>
        </w:rPr>
        <w:t>月</w:t>
      </w:r>
    </w:p>
    <w:p w14:paraId="0515FEC7" w14:textId="77777777" w:rsidR="00F87160" w:rsidRDefault="00F87160">
      <w:pPr>
        <w:widowControl/>
        <w:jc w:val="left"/>
        <w:rPr>
          <w:rFonts w:ascii="no value" w:hAnsi="no value" w:cs="宋体"/>
          <w:color w:val="000000"/>
          <w:kern w:val="0"/>
          <w:sz w:val="18"/>
          <w:szCs w:val="18"/>
        </w:rPr>
      </w:pPr>
      <w:r>
        <w:rPr>
          <w:color w:val="000000"/>
          <w:kern w:val="0"/>
          <w:sz w:val="28"/>
          <w:szCs w:val="28"/>
        </w:rPr>
        <w:br w:type="page"/>
      </w:r>
    </w:p>
    <w:p w14:paraId="37DBD3B6" w14:textId="77777777" w:rsidR="00F87160" w:rsidRDefault="00F87160">
      <w:pPr>
        <w:widowControl/>
        <w:spacing w:line="360" w:lineRule="auto"/>
        <w:jc w:val="left"/>
        <w:rPr>
          <w:rFonts w:ascii="no value" w:hAnsi="no value" w:cs="宋体"/>
          <w:color w:val="000000"/>
          <w:kern w:val="0"/>
          <w:sz w:val="18"/>
          <w:szCs w:val="18"/>
        </w:rPr>
      </w:pPr>
      <w:r>
        <w:rPr>
          <w:rFonts w:ascii="黑体" w:eastAsia="黑体" w:hAnsi="no value" w:cs="宋体" w:hint="eastAsia"/>
          <w:b/>
          <w:bCs/>
          <w:color w:val="000000"/>
          <w:kern w:val="0"/>
          <w:sz w:val="32"/>
          <w:szCs w:val="32"/>
        </w:rPr>
        <w:lastRenderedPageBreak/>
        <w:t>一、基本信息</w:t>
      </w:r>
    </w:p>
    <w:tbl>
      <w:tblPr>
        <w:tblW w:w="8572" w:type="dxa"/>
        <w:tblInd w:w="-4" w:type="dxa"/>
        <w:tblLayout w:type="fixed"/>
        <w:tblLook w:val="0000" w:firstRow="0" w:lastRow="0" w:firstColumn="0" w:lastColumn="0" w:noHBand="0" w:noVBand="0"/>
      </w:tblPr>
      <w:tblGrid>
        <w:gridCol w:w="1103"/>
        <w:gridCol w:w="571"/>
        <w:gridCol w:w="714"/>
        <w:gridCol w:w="1187"/>
        <w:gridCol w:w="1123"/>
        <w:gridCol w:w="615"/>
        <w:gridCol w:w="11"/>
        <w:gridCol w:w="368"/>
        <w:gridCol w:w="307"/>
        <w:gridCol w:w="67"/>
        <w:gridCol w:w="425"/>
        <w:gridCol w:w="567"/>
        <w:gridCol w:w="159"/>
        <w:gridCol w:w="77"/>
        <w:gridCol w:w="1278"/>
      </w:tblGrid>
      <w:tr w:rsidR="00804629" w14:paraId="7CBA05F7" w14:textId="77777777" w:rsidTr="00AE2218">
        <w:trPr>
          <w:trHeight w:val="637"/>
        </w:trPr>
        <w:tc>
          <w:tcPr>
            <w:tcW w:w="1103" w:type="dxa"/>
            <w:tcBorders>
              <w:top w:val="single" w:sz="4" w:space="0" w:color="000000"/>
              <w:left w:val="single" w:sz="4" w:space="0" w:color="000000"/>
              <w:bottom w:val="single" w:sz="4" w:space="0" w:color="000000"/>
              <w:right w:val="single" w:sz="4" w:space="0" w:color="000000"/>
            </w:tcBorders>
            <w:vAlign w:val="center"/>
          </w:tcPr>
          <w:p w14:paraId="0755C889" w14:textId="77777777" w:rsidR="00804629" w:rsidRDefault="00804629" w:rsidP="00282B4E">
            <w:pPr>
              <w:widowControl/>
              <w:jc w:val="center"/>
              <w:rPr>
                <w:rFonts w:ascii="no value" w:hAnsi="no value" w:cs="宋体"/>
                <w:color w:val="000000"/>
                <w:kern w:val="0"/>
                <w:sz w:val="18"/>
                <w:szCs w:val="18"/>
              </w:rPr>
            </w:pPr>
            <w:r>
              <w:rPr>
                <w:rFonts w:ascii="宋体" w:hAnsi="宋体" w:cs="宋体" w:hint="eastAsia"/>
                <w:color w:val="000000"/>
                <w:kern w:val="0"/>
                <w:szCs w:val="21"/>
              </w:rPr>
              <w:t>课题名称</w:t>
            </w:r>
          </w:p>
        </w:tc>
        <w:tc>
          <w:tcPr>
            <w:tcW w:w="4221" w:type="dxa"/>
            <w:gridSpan w:val="6"/>
            <w:tcBorders>
              <w:top w:val="single" w:sz="4" w:space="0" w:color="000000"/>
              <w:left w:val="nil"/>
              <w:bottom w:val="single" w:sz="4" w:space="0" w:color="000000"/>
              <w:right w:val="single" w:sz="4" w:space="0" w:color="000000"/>
            </w:tcBorders>
            <w:vAlign w:val="center"/>
          </w:tcPr>
          <w:p w14:paraId="00FAD3F7" w14:textId="26D1BEED" w:rsidR="00804629" w:rsidRDefault="0097033A" w:rsidP="00282B4E">
            <w:pPr>
              <w:widowControl/>
              <w:snapToGrid w:val="0"/>
              <w:jc w:val="left"/>
              <w:rPr>
                <w:rFonts w:ascii="no value" w:hAnsi="no value" w:cs="宋体"/>
                <w:color w:val="000000"/>
                <w:kern w:val="0"/>
                <w:sz w:val="18"/>
                <w:szCs w:val="18"/>
              </w:rPr>
            </w:pPr>
            <w:r w:rsidRPr="0058230C">
              <w:rPr>
                <w:rFonts w:ascii="宋体" w:hAnsi="宋体" w:cs="宋体" w:hint="eastAsia"/>
                <w:color w:val="000000"/>
                <w:kern w:val="0"/>
                <w:szCs w:val="21"/>
              </w:rPr>
              <w:t>人工智能辅助的化湿</w:t>
            </w:r>
            <w:proofErr w:type="gramStart"/>
            <w:r w:rsidRPr="0058230C">
              <w:rPr>
                <w:rFonts w:ascii="宋体" w:hAnsi="宋体" w:cs="宋体" w:hint="eastAsia"/>
                <w:color w:val="000000"/>
                <w:kern w:val="0"/>
                <w:szCs w:val="21"/>
              </w:rPr>
              <w:t>败毒方抗新冠</w:t>
            </w:r>
            <w:proofErr w:type="gramEnd"/>
            <w:r>
              <w:rPr>
                <w:rFonts w:ascii="宋体" w:hAnsi="宋体" w:cs="宋体" w:hint="eastAsia"/>
                <w:color w:val="000000"/>
                <w:kern w:val="0"/>
                <w:szCs w:val="21"/>
              </w:rPr>
              <w:t>病毒</w:t>
            </w:r>
            <w:r w:rsidRPr="0058230C">
              <w:rPr>
                <w:rFonts w:ascii="宋体" w:hAnsi="宋体" w:cs="宋体" w:hint="eastAsia"/>
                <w:color w:val="000000"/>
                <w:kern w:val="0"/>
                <w:szCs w:val="21"/>
              </w:rPr>
              <w:t>的机理研究</w:t>
            </w:r>
          </w:p>
        </w:tc>
        <w:tc>
          <w:tcPr>
            <w:tcW w:w="1167" w:type="dxa"/>
            <w:gridSpan w:val="4"/>
            <w:tcBorders>
              <w:top w:val="single" w:sz="4" w:space="0" w:color="000000"/>
              <w:left w:val="nil"/>
              <w:bottom w:val="single" w:sz="4" w:space="0" w:color="000000"/>
              <w:right w:val="single" w:sz="4" w:space="0" w:color="000000"/>
            </w:tcBorders>
            <w:vAlign w:val="center"/>
          </w:tcPr>
          <w:p w14:paraId="31A253F1" w14:textId="77777777" w:rsidR="00804629" w:rsidRDefault="00804629" w:rsidP="00282B4E">
            <w:pPr>
              <w:widowControl/>
              <w:jc w:val="center"/>
              <w:rPr>
                <w:rFonts w:ascii="no value" w:hAnsi="no value" w:cs="宋体"/>
                <w:color w:val="000000"/>
                <w:kern w:val="0"/>
                <w:sz w:val="18"/>
                <w:szCs w:val="18"/>
              </w:rPr>
            </w:pPr>
            <w:r>
              <w:rPr>
                <w:rFonts w:ascii="宋体" w:hAnsi="宋体" w:cs="宋体" w:hint="eastAsia"/>
                <w:color w:val="000000"/>
                <w:kern w:val="0"/>
                <w:szCs w:val="21"/>
              </w:rPr>
              <w:t>编号</w:t>
            </w:r>
          </w:p>
        </w:tc>
        <w:tc>
          <w:tcPr>
            <w:tcW w:w="2081" w:type="dxa"/>
            <w:gridSpan w:val="4"/>
            <w:tcBorders>
              <w:top w:val="single" w:sz="4" w:space="0" w:color="000000"/>
              <w:left w:val="nil"/>
              <w:bottom w:val="single" w:sz="4" w:space="0" w:color="000000"/>
              <w:right w:val="single" w:sz="4" w:space="0" w:color="000000"/>
            </w:tcBorders>
            <w:vAlign w:val="center"/>
          </w:tcPr>
          <w:p w14:paraId="3B7B1AA5" w14:textId="2C68422C" w:rsidR="00804629" w:rsidRDefault="0097033A" w:rsidP="00282B4E">
            <w:pPr>
              <w:widowControl/>
              <w:jc w:val="center"/>
              <w:rPr>
                <w:rFonts w:ascii="no value" w:hAnsi="no value" w:cs="宋体"/>
                <w:color w:val="000000"/>
                <w:kern w:val="0"/>
                <w:sz w:val="18"/>
                <w:szCs w:val="18"/>
              </w:rPr>
            </w:pPr>
            <w:r>
              <w:t>2060302-2201-40</w:t>
            </w:r>
          </w:p>
        </w:tc>
      </w:tr>
      <w:tr w:rsidR="00804629" w14:paraId="4F4CEBCF" w14:textId="77777777" w:rsidTr="00AE2218">
        <w:trPr>
          <w:trHeight w:val="703"/>
        </w:trPr>
        <w:tc>
          <w:tcPr>
            <w:tcW w:w="1103" w:type="dxa"/>
            <w:tcBorders>
              <w:top w:val="single" w:sz="4" w:space="0" w:color="000000"/>
              <w:left w:val="single" w:sz="4" w:space="0" w:color="000000"/>
              <w:bottom w:val="single" w:sz="4" w:space="0" w:color="000000"/>
              <w:right w:val="single" w:sz="4" w:space="0" w:color="000000"/>
            </w:tcBorders>
            <w:vAlign w:val="center"/>
          </w:tcPr>
          <w:p w14:paraId="0783CAF9" w14:textId="77777777" w:rsidR="00804629" w:rsidRDefault="00804629" w:rsidP="00282B4E">
            <w:pPr>
              <w:widowControl/>
              <w:jc w:val="center"/>
              <w:rPr>
                <w:rFonts w:ascii="no value" w:hAnsi="no value" w:cs="宋体"/>
                <w:color w:val="000000"/>
                <w:kern w:val="0"/>
                <w:sz w:val="18"/>
                <w:szCs w:val="18"/>
              </w:rPr>
            </w:pPr>
            <w:r>
              <w:rPr>
                <w:rFonts w:ascii="宋体" w:hAnsi="宋体" w:cs="宋体" w:hint="eastAsia"/>
                <w:color w:val="000000"/>
                <w:kern w:val="0"/>
                <w:szCs w:val="21"/>
              </w:rPr>
              <w:t>研究类别</w:t>
            </w:r>
          </w:p>
        </w:tc>
        <w:tc>
          <w:tcPr>
            <w:tcW w:w="7469" w:type="dxa"/>
            <w:gridSpan w:val="14"/>
            <w:tcBorders>
              <w:top w:val="single" w:sz="4" w:space="0" w:color="000000"/>
              <w:left w:val="nil"/>
              <w:bottom w:val="single" w:sz="4" w:space="0" w:color="000000"/>
              <w:right w:val="single" w:sz="4" w:space="0" w:color="000000"/>
            </w:tcBorders>
            <w:vAlign w:val="center"/>
          </w:tcPr>
          <w:p w14:paraId="660E57D8" w14:textId="7DAB9D67" w:rsidR="00804629" w:rsidRDefault="0097033A" w:rsidP="0011480F">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w:t>
            </w:r>
            <w:r w:rsidR="00804629">
              <w:rPr>
                <w:rFonts w:ascii="宋体" w:hAnsi="宋体" w:cs="宋体" w:hint="eastAsia"/>
                <w:color w:val="000000"/>
                <w:kern w:val="0"/>
                <w:szCs w:val="21"/>
              </w:rPr>
              <w:t>应用基础  □前期预研  □实用研发  □技术标准  □计量检测</w:t>
            </w:r>
          </w:p>
        </w:tc>
      </w:tr>
      <w:tr w:rsidR="00804629" w14:paraId="1C859986" w14:textId="77777777" w:rsidTr="00241AAE">
        <w:trPr>
          <w:trHeight w:val="615"/>
        </w:trPr>
        <w:tc>
          <w:tcPr>
            <w:tcW w:w="1103" w:type="dxa"/>
            <w:vMerge w:val="restart"/>
            <w:tcBorders>
              <w:top w:val="nil"/>
              <w:left w:val="single" w:sz="4" w:space="0" w:color="000000"/>
              <w:bottom w:val="single" w:sz="4" w:space="0" w:color="000000"/>
              <w:right w:val="single" w:sz="4" w:space="0" w:color="000000"/>
            </w:tcBorders>
            <w:vAlign w:val="center"/>
          </w:tcPr>
          <w:p w14:paraId="54FF4515" w14:textId="77777777" w:rsidR="00804629" w:rsidRDefault="00804629"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课题</w:t>
            </w:r>
          </w:p>
          <w:p w14:paraId="600A0B25" w14:textId="77777777" w:rsidR="00804629" w:rsidRDefault="00804629"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承担单位</w:t>
            </w:r>
          </w:p>
        </w:tc>
        <w:tc>
          <w:tcPr>
            <w:tcW w:w="1285" w:type="dxa"/>
            <w:gridSpan w:val="2"/>
            <w:tcBorders>
              <w:top w:val="single" w:sz="4" w:space="0" w:color="000000"/>
              <w:left w:val="nil"/>
              <w:bottom w:val="single" w:sz="4" w:space="0" w:color="000000"/>
              <w:right w:val="single" w:sz="4" w:space="0" w:color="000000"/>
            </w:tcBorders>
            <w:vAlign w:val="center"/>
          </w:tcPr>
          <w:p w14:paraId="7C5A8672" w14:textId="77777777" w:rsidR="00804629" w:rsidRDefault="00804629"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名  称</w:t>
            </w:r>
          </w:p>
        </w:tc>
        <w:tc>
          <w:tcPr>
            <w:tcW w:w="3678" w:type="dxa"/>
            <w:gridSpan w:val="7"/>
            <w:tcBorders>
              <w:top w:val="single" w:sz="4" w:space="0" w:color="000000"/>
              <w:left w:val="nil"/>
              <w:bottom w:val="single" w:sz="4" w:space="0" w:color="000000"/>
              <w:right w:val="single" w:sz="4" w:space="0" w:color="000000"/>
            </w:tcBorders>
            <w:vAlign w:val="center"/>
          </w:tcPr>
          <w:p w14:paraId="37E4B4DB" w14:textId="2D04D857" w:rsidR="00804629" w:rsidRDefault="0097033A"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中国科学院上海药物研究所</w:t>
            </w:r>
          </w:p>
        </w:tc>
        <w:tc>
          <w:tcPr>
            <w:tcW w:w="992" w:type="dxa"/>
            <w:gridSpan w:val="2"/>
            <w:tcBorders>
              <w:top w:val="single" w:sz="4" w:space="0" w:color="000000"/>
              <w:left w:val="nil"/>
              <w:bottom w:val="single" w:sz="4" w:space="0" w:color="000000"/>
              <w:right w:val="single" w:sz="4" w:space="0" w:color="000000"/>
            </w:tcBorders>
            <w:vAlign w:val="center"/>
          </w:tcPr>
          <w:p w14:paraId="5BFB0FB2" w14:textId="77777777" w:rsidR="00804629" w:rsidRDefault="00630ECC"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机构代码</w:t>
            </w:r>
          </w:p>
        </w:tc>
        <w:tc>
          <w:tcPr>
            <w:tcW w:w="1514" w:type="dxa"/>
            <w:gridSpan w:val="3"/>
            <w:tcBorders>
              <w:top w:val="single" w:sz="4" w:space="0" w:color="000000"/>
              <w:left w:val="nil"/>
              <w:bottom w:val="single" w:sz="4" w:space="0" w:color="000000"/>
              <w:right w:val="single" w:sz="4" w:space="0" w:color="000000"/>
            </w:tcBorders>
            <w:vAlign w:val="center"/>
          </w:tcPr>
          <w:p w14:paraId="49960D35" w14:textId="0F6A8119" w:rsidR="00804629" w:rsidRDefault="0097033A" w:rsidP="00282B4E">
            <w:pPr>
              <w:widowControl/>
              <w:snapToGrid w:val="0"/>
              <w:jc w:val="center"/>
              <w:rPr>
                <w:rFonts w:ascii="宋体" w:hAnsi="宋体" w:cs="宋体"/>
                <w:color w:val="000000"/>
                <w:kern w:val="0"/>
                <w:szCs w:val="21"/>
              </w:rPr>
            </w:pPr>
            <w:r w:rsidRPr="0029387E">
              <w:rPr>
                <w:rFonts w:ascii="宋体" w:hAnsi="宋体" w:cs="宋体"/>
                <w:color w:val="000000"/>
                <w:kern w:val="0"/>
                <w:szCs w:val="21"/>
              </w:rPr>
              <w:t>42500896-4</w:t>
            </w:r>
          </w:p>
        </w:tc>
      </w:tr>
      <w:tr w:rsidR="00804629" w14:paraId="31D71AC4"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4C5F7967" w14:textId="77777777" w:rsidR="00804629" w:rsidRDefault="00804629">
            <w:pPr>
              <w:widowControl/>
              <w:snapToGrid w:val="0"/>
              <w:jc w:val="center"/>
              <w:rPr>
                <w:rFonts w:ascii="宋体" w:hAnsi="宋体" w:cs="宋体"/>
                <w:color w:val="000000"/>
                <w:kern w:val="0"/>
                <w:szCs w:val="21"/>
              </w:rPr>
            </w:pPr>
          </w:p>
        </w:tc>
        <w:tc>
          <w:tcPr>
            <w:tcW w:w="1285" w:type="dxa"/>
            <w:gridSpan w:val="2"/>
            <w:tcBorders>
              <w:top w:val="single" w:sz="4" w:space="0" w:color="000000"/>
              <w:left w:val="nil"/>
              <w:bottom w:val="single" w:sz="4" w:space="0" w:color="000000"/>
              <w:right w:val="single" w:sz="4" w:space="0" w:color="000000"/>
            </w:tcBorders>
            <w:vAlign w:val="center"/>
          </w:tcPr>
          <w:p w14:paraId="05C14873"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通讯地址</w:t>
            </w:r>
          </w:p>
        </w:tc>
        <w:tc>
          <w:tcPr>
            <w:tcW w:w="3678" w:type="dxa"/>
            <w:gridSpan w:val="7"/>
            <w:tcBorders>
              <w:top w:val="single" w:sz="4" w:space="0" w:color="000000"/>
              <w:left w:val="nil"/>
              <w:bottom w:val="single" w:sz="4" w:space="0" w:color="000000"/>
              <w:right w:val="single" w:sz="4" w:space="0" w:color="000000"/>
            </w:tcBorders>
            <w:vAlign w:val="center"/>
          </w:tcPr>
          <w:p w14:paraId="63052A0F" w14:textId="3D19FEB3" w:rsidR="00804629" w:rsidRDefault="0097033A">
            <w:pPr>
              <w:widowControl/>
              <w:snapToGrid w:val="0"/>
              <w:jc w:val="center"/>
              <w:rPr>
                <w:rFonts w:ascii="宋体" w:hAnsi="宋体" w:cs="宋体"/>
                <w:color w:val="000000"/>
                <w:kern w:val="0"/>
                <w:szCs w:val="21"/>
              </w:rPr>
            </w:pPr>
            <w:r>
              <w:rPr>
                <w:rFonts w:ascii="宋体" w:hAnsi="宋体" w:cs="宋体" w:hint="eastAsia"/>
                <w:color w:val="000000"/>
                <w:kern w:val="0"/>
                <w:szCs w:val="21"/>
              </w:rPr>
              <w:t>上海市浦东新区祖冲之路5</w:t>
            </w:r>
            <w:r>
              <w:rPr>
                <w:rFonts w:ascii="宋体" w:hAnsi="宋体" w:cs="宋体"/>
                <w:color w:val="000000"/>
                <w:kern w:val="0"/>
                <w:szCs w:val="21"/>
              </w:rPr>
              <w:t>55</w:t>
            </w:r>
            <w:r>
              <w:rPr>
                <w:rFonts w:ascii="宋体" w:hAnsi="宋体" w:cs="宋体" w:hint="eastAsia"/>
                <w:color w:val="000000"/>
                <w:kern w:val="0"/>
                <w:szCs w:val="21"/>
              </w:rPr>
              <w:t>号</w:t>
            </w:r>
          </w:p>
        </w:tc>
        <w:tc>
          <w:tcPr>
            <w:tcW w:w="992" w:type="dxa"/>
            <w:gridSpan w:val="2"/>
            <w:tcBorders>
              <w:top w:val="single" w:sz="4" w:space="0" w:color="000000"/>
              <w:left w:val="nil"/>
              <w:bottom w:val="single" w:sz="4" w:space="0" w:color="000000"/>
              <w:right w:val="single" w:sz="4" w:space="0" w:color="000000"/>
            </w:tcBorders>
            <w:vAlign w:val="center"/>
          </w:tcPr>
          <w:p w14:paraId="582B69D3"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邮编</w:t>
            </w:r>
          </w:p>
        </w:tc>
        <w:tc>
          <w:tcPr>
            <w:tcW w:w="1514" w:type="dxa"/>
            <w:gridSpan w:val="3"/>
            <w:tcBorders>
              <w:top w:val="single" w:sz="4" w:space="0" w:color="000000"/>
              <w:left w:val="nil"/>
              <w:bottom w:val="single" w:sz="4" w:space="0" w:color="000000"/>
              <w:right w:val="single" w:sz="4" w:space="0" w:color="000000"/>
            </w:tcBorders>
            <w:vAlign w:val="center"/>
          </w:tcPr>
          <w:p w14:paraId="14879E78" w14:textId="6AB10BDE" w:rsidR="00804629" w:rsidRDefault="0097033A"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01203</w:t>
            </w:r>
          </w:p>
        </w:tc>
      </w:tr>
      <w:tr w:rsidR="00C65C51" w14:paraId="1F75C2BF" w14:textId="77777777" w:rsidTr="00282B4E">
        <w:trPr>
          <w:trHeight w:val="615"/>
        </w:trPr>
        <w:tc>
          <w:tcPr>
            <w:tcW w:w="1103" w:type="dxa"/>
            <w:vMerge/>
            <w:tcBorders>
              <w:top w:val="nil"/>
              <w:left w:val="single" w:sz="4" w:space="0" w:color="000000"/>
              <w:bottom w:val="single" w:sz="4" w:space="0" w:color="000000"/>
              <w:right w:val="single" w:sz="4" w:space="0" w:color="000000"/>
            </w:tcBorders>
            <w:vAlign w:val="center"/>
          </w:tcPr>
          <w:p w14:paraId="242A9B62" w14:textId="77777777" w:rsidR="00C65C51" w:rsidRDefault="00C65C51">
            <w:pPr>
              <w:widowControl/>
              <w:snapToGrid w:val="0"/>
              <w:jc w:val="center"/>
              <w:rPr>
                <w:rFonts w:ascii="宋体" w:hAnsi="宋体" w:cs="宋体"/>
                <w:color w:val="000000"/>
                <w:kern w:val="0"/>
                <w:szCs w:val="21"/>
              </w:rPr>
            </w:pPr>
          </w:p>
        </w:tc>
        <w:tc>
          <w:tcPr>
            <w:tcW w:w="1285" w:type="dxa"/>
            <w:gridSpan w:val="2"/>
            <w:tcBorders>
              <w:top w:val="single" w:sz="4" w:space="0" w:color="000000"/>
              <w:left w:val="nil"/>
              <w:bottom w:val="single" w:sz="4" w:space="0" w:color="000000"/>
              <w:right w:val="single" w:sz="4" w:space="0" w:color="000000"/>
            </w:tcBorders>
            <w:vAlign w:val="center"/>
          </w:tcPr>
          <w:p w14:paraId="1197D1B3" w14:textId="77777777" w:rsidR="00C65C51" w:rsidRDefault="00C65C51">
            <w:pPr>
              <w:widowControl/>
              <w:snapToGrid w:val="0"/>
              <w:jc w:val="center"/>
              <w:rPr>
                <w:rFonts w:ascii="宋体" w:hAnsi="宋体" w:cs="宋体"/>
                <w:color w:val="000000"/>
                <w:kern w:val="0"/>
                <w:szCs w:val="21"/>
              </w:rPr>
            </w:pPr>
            <w:r>
              <w:rPr>
                <w:rFonts w:ascii="宋体" w:hAnsi="宋体" w:cs="宋体" w:hint="eastAsia"/>
                <w:color w:val="000000"/>
                <w:kern w:val="0"/>
                <w:szCs w:val="21"/>
              </w:rPr>
              <w:t>主管部门</w:t>
            </w:r>
          </w:p>
        </w:tc>
        <w:tc>
          <w:tcPr>
            <w:tcW w:w="6184" w:type="dxa"/>
            <w:gridSpan w:val="12"/>
            <w:tcBorders>
              <w:top w:val="single" w:sz="4" w:space="0" w:color="000000"/>
              <w:left w:val="nil"/>
              <w:bottom w:val="single" w:sz="4" w:space="0" w:color="000000"/>
              <w:right w:val="single" w:sz="4" w:space="0" w:color="000000"/>
            </w:tcBorders>
            <w:vAlign w:val="center"/>
          </w:tcPr>
          <w:p w14:paraId="578B8B8F" w14:textId="24C46B6F" w:rsidR="00C65C51" w:rsidRDefault="0097033A"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中国科学院</w:t>
            </w:r>
          </w:p>
        </w:tc>
      </w:tr>
      <w:tr w:rsidR="00804629" w14:paraId="3741B847"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03BCCC0B" w14:textId="77777777" w:rsidR="00804629" w:rsidRDefault="00804629">
            <w:pPr>
              <w:widowControl/>
              <w:snapToGrid w:val="0"/>
              <w:jc w:val="center"/>
              <w:rPr>
                <w:rFonts w:ascii="宋体" w:hAnsi="宋体" w:cs="宋体"/>
                <w:color w:val="000000"/>
                <w:kern w:val="0"/>
                <w:szCs w:val="21"/>
              </w:rPr>
            </w:pPr>
          </w:p>
        </w:tc>
        <w:tc>
          <w:tcPr>
            <w:tcW w:w="1285" w:type="dxa"/>
            <w:gridSpan w:val="2"/>
            <w:tcBorders>
              <w:top w:val="single" w:sz="4" w:space="0" w:color="000000"/>
              <w:left w:val="nil"/>
              <w:bottom w:val="single" w:sz="4" w:space="0" w:color="000000"/>
              <w:right w:val="single" w:sz="4" w:space="0" w:color="000000"/>
            </w:tcBorders>
            <w:vAlign w:val="center"/>
          </w:tcPr>
          <w:p w14:paraId="7CEC6D60" w14:textId="77777777" w:rsidR="00804629" w:rsidRDefault="00804629"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开户行</w:t>
            </w:r>
          </w:p>
          <w:p w14:paraId="152D0299"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（全称）</w:t>
            </w:r>
          </w:p>
        </w:tc>
        <w:tc>
          <w:tcPr>
            <w:tcW w:w="3678" w:type="dxa"/>
            <w:gridSpan w:val="7"/>
            <w:tcBorders>
              <w:top w:val="single" w:sz="4" w:space="0" w:color="000000"/>
              <w:left w:val="nil"/>
              <w:bottom w:val="single" w:sz="4" w:space="0" w:color="000000"/>
              <w:right w:val="single" w:sz="4" w:space="0" w:color="000000"/>
            </w:tcBorders>
            <w:vAlign w:val="center"/>
          </w:tcPr>
          <w:p w14:paraId="7AC971D5" w14:textId="1E13C455" w:rsidR="00804629" w:rsidRDefault="00782393">
            <w:pPr>
              <w:widowControl/>
              <w:snapToGrid w:val="0"/>
              <w:jc w:val="center"/>
              <w:rPr>
                <w:rFonts w:ascii="宋体" w:hAnsi="宋体" w:cs="宋体"/>
                <w:color w:val="000000"/>
                <w:kern w:val="0"/>
                <w:szCs w:val="21"/>
              </w:rPr>
            </w:pPr>
            <w:r w:rsidRPr="00782393">
              <w:rPr>
                <w:rFonts w:ascii="宋体" w:hAnsi="宋体" w:cs="宋体" w:hint="eastAsia"/>
                <w:color w:val="000000"/>
                <w:kern w:val="0"/>
                <w:szCs w:val="21"/>
              </w:rPr>
              <w:t>中国农业银行股份有限公司上海枫林支行</w:t>
            </w:r>
          </w:p>
        </w:tc>
        <w:tc>
          <w:tcPr>
            <w:tcW w:w="992" w:type="dxa"/>
            <w:gridSpan w:val="2"/>
            <w:tcBorders>
              <w:top w:val="single" w:sz="4" w:space="0" w:color="000000"/>
              <w:left w:val="nil"/>
              <w:bottom w:val="single" w:sz="4" w:space="0" w:color="000000"/>
              <w:right w:val="single" w:sz="4" w:space="0" w:color="000000"/>
            </w:tcBorders>
            <w:vAlign w:val="center"/>
          </w:tcPr>
          <w:p w14:paraId="1D20F8CF"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所在地</w:t>
            </w:r>
          </w:p>
        </w:tc>
        <w:tc>
          <w:tcPr>
            <w:tcW w:w="1514" w:type="dxa"/>
            <w:gridSpan w:val="3"/>
            <w:tcBorders>
              <w:top w:val="single" w:sz="4" w:space="0" w:color="000000"/>
              <w:left w:val="nil"/>
              <w:bottom w:val="single" w:sz="4" w:space="0" w:color="000000"/>
              <w:right w:val="single" w:sz="4" w:space="0" w:color="000000"/>
            </w:tcBorders>
            <w:vAlign w:val="center"/>
          </w:tcPr>
          <w:p w14:paraId="14F5DD91" w14:textId="79FFBF98" w:rsidR="00804629" w:rsidRDefault="0097033A"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上海</w:t>
            </w:r>
          </w:p>
        </w:tc>
      </w:tr>
      <w:tr w:rsidR="00804629" w14:paraId="31782513"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6F4742E6" w14:textId="77777777" w:rsidR="00804629" w:rsidRDefault="00804629">
            <w:pPr>
              <w:widowControl/>
              <w:snapToGrid w:val="0"/>
              <w:jc w:val="center"/>
              <w:rPr>
                <w:rFonts w:ascii="宋体" w:hAnsi="宋体" w:cs="宋体"/>
                <w:color w:val="000000"/>
                <w:kern w:val="0"/>
                <w:szCs w:val="21"/>
              </w:rPr>
            </w:pPr>
          </w:p>
        </w:tc>
        <w:tc>
          <w:tcPr>
            <w:tcW w:w="1285" w:type="dxa"/>
            <w:gridSpan w:val="2"/>
            <w:tcBorders>
              <w:top w:val="single" w:sz="4" w:space="0" w:color="000000"/>
              <w:left w:val="nil"/>
              <w:bottom w:val="single" w:sz="4" w:space="0" w:color="000000"/>
              <w:right w:val="single" w:sz="4" w:space="0" w:color="000000"/>
            </w:tcBorders>
            <w:vAlign w:val="center"/>
          </w:tcPr>
          <w:p w14:paraId="1BDE59DB"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法人单位</w:t>
            </w:r>
          </w:p>
        </w:tc>
        <w:tc>
          <w:tcPr>
            <w:tcW w:w="6184" w:type="dxa"/>
            <w:gridSpan w:val="12"/>
            <w:tcBorders>
              <w:top w:val="single" w:sz="4" w:space="0" w:color="000000"/>
              <w:left w:val="nil"/>
              <w:bottom w:val="single" w:sz="4" w:space="0" w:color="000000"/>
              <w:right w:val="single" w:sz="4" w:space="0" w:color="000000"/>
            </w:tcBorders>
            <w:vAlign w:val="center"/>
          </w:tcPr>
          <w:p w14:paraId="3C29FA67" w14:textId="507D79F0" w:rsidR="00804629" w:rsidRDefault="0097033A">
            <w:pPr>
              <w:widowControl/>
              <w:snapToGrid w:val="0"/>
              <w:jc w:val="center"/>
              <w:rPr>
                <w:rFonts w:ascii="宋体" w:hAnsi="宋体" w:cs="宋体"/>
                <w:color w:val="000000"/>
                <w:kern w:val="0"/>
                <w:szCs w:val="21"/>
              </w:rPr>
            </w:pPr>
            <w:r>
              <w:rPr>
                <w:rFonts w:ascii="宋体" w:hAnsi="宋体" w:cs="宋体" w:hint="eastAsia"/>
                <w:color w:val="000000"/>
                <w:kern w:val="0"/>
                <w:szCs w:val="21"/>
              </w:rPr>
              <w:t>中国科学院上海药物研究所</w:t>
            </w:r>
          </w:p>
        </w:tc>
      </w:tr>
      <w:tr w:rsidR="00804629" w14:paraId="73E852EB"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693313B4" w14:textId="77777777" w:rsidR="00804629" w:rsidRDefault="00804629">
            <w:pPr>
              <w:widowControl/>
              <w:snapToGrid w:val="0"/>
              <w:jc w:val="center"/>
              <w:rPr>
                <w:rFonts w:ascii="宋体" w:hAnsi="宋体" w:cs="宋体"/>
                <w:color w:val="000000"/>
                <w:kern w:val="0"/>
                <w:szCs w:val="21"/>
              </w:rPr>
            </w:pPr>
          </w:p>
        </w:tc>
        <w:tc>
          <w:tcPr>
            <w:tcW w:w="1285" w:type="dxa"/>
            <w:gridSpan w:val="2"/>
            <w:tcBorders>
              <w:top w:val="single" w:sz="4" w:space="0" w:color="000000"/>
              <w:left w:val="nil"/>
              <w:bottom w:val="single" w:sz="4" w:space="0" w:color="000000"/>
              <w:right w:val="single" w:sz="4" w:space="0" w:color="000000"/>
            </w:tcBorders>
            <w:vAlign w:val="center"/>
          </w:tcPr>
          <w:p w14:paraId="6787DD5E" w14:textId="77777777" w:rsidR="00804629" w:rsidRDefault="00804629">
            <w:pPr>
              <w:widowControl/>
              <w:snapToGrid w:val="0"/>
              <w:jc w:val="center"/>
              <w:rPr>
                <w:rFonts w:ascii="宋体" w:hAnsi="宋体" w:cs="宋体"/>
                <w:color w:val="000000"/>
                <w:kern w:val="0"/>
                <w:szCs w:val="21"/>
              </w:rPr>
            </w:pPr>
            <w:proofErr w:type="gramStart"/>
            <w:r>
              <w:rPr>
                <w:rFonts w:ascii="宋体" w:hAnsi="宋体" w:cs="宋体" w:hint="eastAsia"/>
                <w:color w:val="000000"/>
                <w:kern w:val="0"/>
                <w:szCs w:val="21"/>
              </w:rPr>
              <w:t>帐号</w:t>
            </w:r>
            <w:proofErr w:type="gramEnd"/>
          </w:p>
        </w:tc>
        <w:tc>
          <w:tcPr>
            <w:tcW w:w="6184" w:type="dxa"/>
            <w:gridSpan w:val="12"/>
            <w:tcBorders>
              <w:top w:val="single" w:sz="4" w:space="0" w:color="000000"/>
              <w:left w:val="nil"/>
              <w:bottom w:val="single" w:sz="4" w:space="0" w:color="000000"/>
              <w:right w:val="single" w:sz="4" w:space="0" w:color="000000"/>
            </w:tcBorders>
            <w:vAlign w:val="center"/>
          </w:tcPr>
          <w:p w14:paraId="62445E73" w14:textId="40E8C133" w:rsidR="00804629" w:rsidRDefault="00782393">
            <w:pPr>
              <w:widowControl/>
              <w:snapToGrid w:val="0"/>
              <w:jc w:val="center"/>
              <w:rPr>
                <w:rFonts w:ascii="宋体" w:hAnsi="宋体" w:cs="宋体"/>
                <w:color w:val="000000"/>
                <w:kern w:val="0"/>
                <w:szCs w:val="21"/>
              </w:rPr>
            </w:pPr>
            <w:r w:rsidRPr="00782393">
              <w:rPr>
                <w:rFonts w:ascii="宋体" w:hAnsi="宋体" w:cs="宋体"/>
                <w:color w:val="000000"/>
                <w:kern w:val="0"/>
                <w:szCs w:val="21"/>
              </w:rPr>
              <w:t>033924-00801088453</w:t>
            </w:r>
          </w:p>
        </w:tc>
      </w:tr>
      <w:tr w:rsidR="00804629" w14:paraId="1BD4295C" w14:textId="77777777" w:rsidTr="00241AAE">
        <w:trPr>
          <w:trHeight w:val="615"/>
        </w:trPr>
        <w:tc>
          <w:tcPr>
            <w:tcW w:w="1103" w:type="dxa"/>
            <w:vMerge w:val="restart"/>
            <w:tcBorders>
              <w:top w:val="nil"/>
              <w:left w:val="single" w:sz="4" w:space="0" w:color="000000"/>
              <w:bottom w:val="single" w:sz="4" w:space="0" w:color="000000"/>
              <w:right w:val="single" w:sz="4" w:space="0" w:color="000000"/>
            </w:tcBorders>
            <w:vAlign w:val="center"/>
          </w:tcPr>
          <w:p w14:paraId="32C1E5DA" w14:textId="77777777" w:rsidR="00804629" w:rsidRDefault="00804629"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课题</w:t>
            </w:r>
          </w:p>
          <w:p w14:paraId="539BA600" w14:textId="77777777" w:rsidR="00804629" w:rsidRDefault="00804629"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负责人</w:t>
            </w:r>
          </w:p>
        </w:tc>
        <w:tc>
          <w:tcPr>
            <w:tcW w:w="1285" w:type="dxa"/>
            <w:gridSpan w:val="2"/>
            <w:tcBorders>
              <w:top w:val="single" w:sz="4" w:space="0" w:color="000000"/>
              <w:left w:val="nil"/>
              <w:bottom w:val="single" w:sz="4" w:space="0" w:color="000000"/>
              <w:right w:val="single" w:sz="4" w:space="0" w:color="000000"/>
            </w:tcBorders>
            <w:vAlign w:val="center"/>
          </w:tcPr>
          <w:p w14:paraId="153C249F" w14:textId="77777777" w:rsidR="00804629" w:rsidRDefault="00804629"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姓  名</w:t>
            </w:r>
          </w:p>
        </w:tc>
        <w:tc>
          <w:tcPr>
            <w:tcW w:w="2925" w:type="dxa"/>
            <w:gridSpan w:val="3"/>
            <w:tcBorders>
              <w:top w:val="single" w:sz="4" w:space="0" w:color="000000"/>
              <w:left w:val="nil"/>
              <w:bottom w:val="single" w:sz="4" w:space="0" w:color="000000"/>
              <w:right w:val="single" w:sz="4" w:space="0" w:color="000000"/>
            </w:tcBorders>
            <w:vAlign w:val="center"/>
          </w:tcPr>
          <w:p w14:paraId="3F559A57" w14:textId="556953E1" w:rsidR="00804629" w:rsidRDefault="0097033A"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徐志建</w:t>
            </w:r>
          </w:p>
        </w:tc>
        <w:tc>
          <w:tcPr>
            <w:tcW w:w="1178" w:type="dxa"/>
            <w:gridSpan w:val="5"/>
            <w:tcBorders>
              <w:top w:val="single" w:sz="4" w:space="0" w:color="000000"/>
              <w:left w:val="nil"/>
              <w:bottom w:val="single" w:sz="4" w:space="0" w:color="000000"/>
              <w:right w:val="single" w:sz="4" w:space="0" w:color="000000"/>
            </w:tcBorders>
            <w:vAlign w:val="center"/>
          </w:tcPr>
          <w:p w14:paraId="520EC662" w14:textId="77777777" w:rsidR="00804629" w:rsidRDefault="00804629"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出生日期</w:t>
            </w:r>
          </w:p>
        </w:tc>
        <w:tc>
          <w:tcPr>
            <w:tcW w:w="2081" w:type="dxa"/>
            <w:gridSpan w:val="4"/>
            <w:tcBorders>
              <w:top w:val="single" w:sz="4" w:space="0" w:color="000000"/>
              <w:left w:val="nil"/>
              <w:bottom w:val="single" w:sz="4" w:space="0" w:color="000000"/>
              <w:right w:val="single" w:sz="4" w:space="0" w:color="000000"/>
            </w:tcBorders>
            <w:vAlign w:val="center"/>
          </w:tcPr>
          <w:p w14:paraId="1BDD8215" w14:textId="5B974413" w:rsidR="00804629" w:rsidRDefault="0097033A"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985</w:t>
            </w:r>
            <w:r>
              <w:rPr>
                <w:rFonts w:ascii="宋体" w:hAnsi="宋体" w:cs="宋体" w:hint="eastAsia"/>
                <w:color w:val="000000"/>
                <w:kern w:val="0"/>
                <w:szCs w:val="21"/>
              </w:rPr>
              <w:t>年</w:t>
            </w:r>
            <w:r>
              <w:rPr>
                <w:rFonts w:ascii="宋体" w:hAnsi="宋体" w:cs="宋体"/>
                <w:color w:val="000000"/>
                <w:kern w:val="0"/>
                <w:szCs w:val="21"/>
              </w:rPr>
              <w:t>4</w:t>
            </w:r>
            <w:r>
              <w:rPr>
                <w:rFonts w:ascii="宋体" w:hAnsi="宋体" w:cs="宋体" w:hint="eastAsia"/>
                <w:color w:val="000000"/>
                <w:kern w:val="0"/>
                <w:szCs w:val="21"/>
              </w:rPr>
              <w:t>月</w:t>
            </w:r>
          </w:p>
        </w:tc>
      </w:tr>
      <w:tr w:rsidR="00804629" w14:paraId="5D6F2DA5"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35437E12" w14:textId="77777777" w:rsidR="00804629" w:rsidRDefault="00804629">
            <w:pPr>
              <w:widowControl/>
              <w:snapToGrid w:val="0"/>
              <w:jc w:val="center"/>
              <w:rPr>
                <w:rFonts w:ascii="宋体" w:hAnsi="宋体" w:cs="宋体"/>
                <w:color w:val="000000"/>
                <w:kern w:val="0"/>
                <w:szCs w:val="21"/>
              </w:rPr>
            </w:pPr>
          </w:p>
        </w:tc>
        <w:tc>
          <w:tcPr>
            <w:tcW w:w="1285" w:type="dxa"/>
            <w:gridSpan w:val="2"/>
            <w:tcBorders>
              <w:top w:val="single" w:sz="4" w:space="0" w:color="000000"/>
              <w:left w:val="nil"/>
              <w:bottom w:val="single" w:sz="4" w:space="0" w:color="000000"/>
              <w:right w:val="single" w:sz="4" w:space="0" w:color="000000"/>
            </w:tcBorders>
            <w:vAlign w:val="center"/>
          </w:tcPr>
          <w:p w14:paraId="79485599"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学  位</w:t>
            </w:r>
          </w:p>
        </w:tc>
        <w:tc>
          <w:tcPr>
            <w:tcW w:w="4103" w:type="dxa"/>
            <w:gridSpan w:val="8"/>
            <w:tcBorders>
              <w:top w:val="single" w:sz="4" w:space="0" w:color="000000"/>
              <w:left w:val="nil"/>
              <w:bottom w:val="single" w:sz="4" w:space="0" w:color="000000"/>
              <w:right w:val="single" w:sz="4" w:space="0" w:color="000000"/>
            </w:tcBorders>
            <w:vAlign w:val="center"/>
          </w:tcPr>
          <w:p w14:paraId="6708BF59" w14:textId="789C44CF" w:rsidR="00804629" w:rsidRDefault="0097033A">
            <w:pPr>
              <w:widowControl/>
              <w:snapToGrid w:val="0"/>
              <w:jc w:val="center"/>
              <w:rPr>
                <w:rFonts w:ascii="宋体" w:hAnsi="宋体" w:cs="宋体"/>
                <w:color w:val="000000"/>
                <w:kern w:val="0"/>
                <w:szCs w:val="21"/>
              </w:rPr>
            </w:pPr>
            <w:r>
              <w:rPr>
                <w:rFonts w:ascii="宋体" w:hAnsi="宋体" w:cs="宋体" w:hint="eastAsia"/>
                <w:color w:val="000000"/>
                <w:kern w:val="0"/>
                <w:szCs w:val="21"/>
              </w:rPr>
              <w:t>■</w:t>
            </w:r>
            <w:r w:rsidR="00804629">
              <w:rPr>
                <w:rFonts w:ascii="宋体" w:hAnsi="宋体" w:cs="宋体" w:hint="eastAsia"/>
                <w:color w:val="000000"/>
                <w:kern w:val="0"/>
                <w:szCs w:val="21"/>
              </w:rPr>
              <w:t>博士</w:t>
            </w:r>
            <w:r w:rsidR="00C65C51">
              <w:rPr>
                <w:rFonts w:ascii="宋体" w:hAnsi="宋体" w:cs="宋体" w:hint="eastAsia"/>
                <w:color w:val="000000"/>
                <w:kern w:val="0"/>
                <w:szCs w:val="21"/>
              </w:rPr>
              <w:t xml:space="preserve"> </w:t>
            </w:r>
            <w:r w:rsidR="00C65C51">
              <w:rPr>
                <w:rFonts w:ascii="宋体" w:hAnsi="宋体" w:cs="宋体"/>
                <w:color w:val="000000"/>
                <w:kern w:val="0"/>
                <w:szCs w:val="21"/>
              </w:rPr>
              <w:t xml:space="preserve"> </w:t>
            </w:r>
            <w:r w:rsidR="00804629">
              <w:rPr>
                <w:rFonts w:ascii="宋体" w:hAnsi="宋体" w:cs="宋体" w:hint="eastAsia"/>
                <w:color w:val="000000"/>
                <w:kern w:val="0"/>
                <w:szCs w:val="21"/>
              </w:rPr>
              <w:t>□硕士 □学士 □其他</w:t>
            </w:r>
          </w:p>
        </w:tc>
        <w:tc>
          <w:tcPr>
            <w:tcW w:w="803" w:type="dxa"/>
            <w:gridSpan w:val="3"/>
            <w:tcBorders>
              <w:top w:val="single" w:sz="4" w:space="0" w:color="000000"/>
              <w:left w:val="nil"/>
              <w:bottom w:val="single" w:sz="4" w:space="0" w:color="000000"/>
              <w:right w:val="single" w:sz="4" w:space="0" w:color="000000"/>
            </w:tcBorders>
            <w:vAlign w:val="center"/>
          </w:tcPr>
          <w:p w14:paraId="55A1A168"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性别</w:t>
            </w:r>
          </w:p>
        </w:tc>
        <w:tc>
          <w:tcPr>
            <w:tcW w:w="1278" w:type="dxa"/>
            <w:tcBorders>
              <w:top w:val="single" w:sz="4" w:space="0" w:color="000000"/>
              <w:left w:val="nil"/>
              <w:bottom w:val="single" w:sz="4" w:space="0" w:color="000000"/>
              <w:right w:val="single" w:sz="4" w:space="0" w:color="000000"/>
            </w:tcBorders>
            <w:vAlign w:val="center"/>
          </w:tcPr>
          <w:p w14:paraId="34B9F816" w14:textId="51B03684" w:rsidR="00804629" w:rsidRDefault="0097033A"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男</w:t>
            </w:r>
          </w:p>
        </w:tc>
      </w:tr>
      <w:tr w:rsidR="00804629" w14:paraId="301400AF"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0D3701FD" w14:textId="77777777" w:rsidR="00804629" w:rsidRDefault="00804629">
            <w:pPr>
              <w:widowControl/>
              <w:snapToGrid w:val="0"/>
              <w:jc w:val="center"/>
              <w:rPr>
                <w:rFonts w:ascii="宋体" w:hAnsi="宋体" w:cs="宋体"/>
                <w:color w:val="000000"/>
                <w:kern w:val="0"/>
                <w:szCs w:val="21"/>
              </w:rPr>
            </w:pPr>
          </w:p>
        </w:tc>
        <w:tc>
          <w:tcPr>
            <w:tcW w:w="1285" w:type="dxa"/>
            <w:gridSpan w:val="2"/>
            <w:tcBorders>
              <w:top w:val="single" w:sz="4" w:space="0" w:color="000000"/>
              <w:left w:val="nil"/>
              <w:bottom w:val="single" w:sz="4" w:space="0" w:color="000000"/>
              <w:right w:val="single" w:sz="4" w:space="0" w:color="000000"/>
            </w:tcBorders>
            <w:vAlign w:val="center"/>
          </w:tcPr>
          <w:p w14:paraId="125401BB"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职  称</w:t>
            </w:r>
          </w:p>
        </w:tc>
        <w:tc>
          <w:tcPr>
            <w:tcW w:w="4103" w:type="dxa"/>
            <w:gridSpan w:val="8"/>
            <w:tcBorders>
              <w:top w:val="single" w:sz="4" w:space="0" w:color="000000"/>
              <w:left w:val="nil"/>
              <w:bottom w:val="single" w:sz="4" w:space="0" w:color="000000"/>
              <w:right w:val="single" w:sz="4" w:space="0" w:color="000000"/>
            </w:tcBorders>
            <w:vAlign w:val="center"/>
          </w:tcPr>
          <w:p w14:paraId="3BD32CF7" w14:textId="76EEDD09" w:rsidR="00804629" w:rsidRDefault="0097033A">
            <w:pPr>
              <w:widowControl/>
              <w:snapToGrid w:val="0"/>
              <w:jc w:val="center"/>
              <w:rPr>
                <w:rFonts w:ascii="宋体" w:hAnsi="宋体" w:cs="宋体"/>
                <w:color w:val="000000"/>
                <w:kern w:val="0"/>
                <w:szCs w:val="21"/>
              </w:rPr>
            </w:pPr>
            <w:r>
              <w:rPr>
                <w:rFonts w:ascii="宋体" w:hAnsi="宋体" w:cs="宋体" w:hint="eastAsia"/>
                <w:color w:val="000000"/>
                <w:kern w:val="0"/>
                <w:szCs w:val="21"/>
              </w:rPr>
              <w:t>研究员</w:t>
            </w:r>
          </w:p>
        </w:tc>
        <w:tc>
          <w:tcPr>
            <w:tcW w:w="803" w:type="dxa"/>
            <w:gridSpan w:val="3"/>
            <w:tcBorders>
              <w:top w:val="single" w:sz="4" w:space="0" w:color="000000"/>
              <w:left w:val="nil"/>
              <w:bottom w:val="single" w:sz="4" w:space="0" w:color="000000"/>
              <w:right w:val="single" w:sz="4" w:space="0" w:color="000000"/>
            </w:tcBorders>
            <w:vAlign w:val="center"/>
          </w:tcPr>
          <w:p w14:paraId="2F70C4E4"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专业</w:t>
            </w:r>
          </w:p>
        </w:tc>
        <w:tc>
          <w:tcPr>
            <w:tcW w:w="1278" w:type="dxa"/>
            <w:tcBorders>
              <w:top w:val="single" w:sz="4" w:space="0" w:color="000000"/>
              <w:left w:val="nil"/>
              <w:bottom w:val="single" w:sz="4" w:space="0" w:color="000000"/>
              <w:right w:val="single" w:sz="4" w:space="0" w:color="000000"/>
            </w:tcBorders>
            <w:vAlign w:val="center"/>
          </w:tcPr>
          <w:p w14:paraId="143E2B68" w14:textId="1FB3A37C" w:rsidR="00804629" w:rsidRDefault="0097033A"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药物设计学</w:t>
            </w:r>
          </w:p>
        </w:tc>
      </w:tr>
      <w:tr w:rsidR="00804629" w14:paraId="2D19BCE0"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0A6B137E" w14:textId="77777777" w:rsidR="00804629" w:rsidRDefault="00804629">
            <w:pPr>
              <w:widowControl/>
              <w:snapToGrid w:val="0"/>
              <w:jc w:val="center"/>
              <w:rPr>
                <w:rFonts w:ascii="宋体" w:hAnsi="宋体" w:cs="宋体"/>
                <w:color w:val="000000"/>
                <w:kern w:val="0"/>
                <w:szCs w:val="21"/>
              </w:rPr>
            </w:pPr>
          </w:p>
        </w:tc>
        <w:tc>
          <w:tcPr>
            <w:tcW w:w="1285" w:type="dxa"/>
            <w:gridSpan w:val="2"/>
            <w:tcBorders>
              <w:top w:val="single" w:sz="4" w:space="0" w:color="000000"/>
              <w:left w:val="nil"/>
              <w:bottom w:val="single" w:sz="4" w:space="0" w:color="000000"/>
              <w:right w:val="single" w:sz="4" w:space="0" w:color="000000"/>
            </w:tcBorders>
            <w:vAlign w:val="center"/>
          </w:tcPr>
          <w:p w14:paraId="48D77B0D"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身份证号</w:t>
            </w:r>
          </w:p>
        </w:tc>
        <w:tc>
          <w:tcPr>
            <w:tcW w:w="6184" w:type="dxa"/>
            <w:gridSpan w:val="12"/>
            <w:tcBorders>
              <w:top w:val="single" w:sz="4" w:space="0" w:color="000000"/>
              <w:left w:val="nil"/>
              <w:bottom w:val="single" w:sz="4" w:space="0" w:color="000000"/>
              <w:right w:val="single" w:sz="4" w:space="0" w:color="000000"/>
            </w:tcBorders>
            <w:vAlign w:val="center"/>
          </w:tcPr>
          <w:p w14:paraId="0D9876FF" w14:textId="5683325D" w:rsidR="00804629" w:rsidRDefault="0097033A">
            <w:pPr>
              <w:widowControl/>
              <w:snapToGrid w:val="0"/>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72922198504162636</w:t>
            </w:r>
          </w:p>
        </w:tc>
      </w:tr>
      <w:tr w:rsidR="00804629" w14:paraId="7AD78BE8"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4F6FA59B" w14:textId="77777777" w:rsidR="00804629" w:rsidRDefault="00804629">
            <w:pPr>
              <w:widowControl/>
              <w:snapToGrid w:val="0"/>
              <w:jc w:val="center"/>
              <w:rPr>
                <w:rFonts w:ascii="宋体" w:hAnsi="宋体" w:cs="宋体"/>
                <w:color w:val="000000"/>
                <w:kern w:val="0"/>
                <w:szCs w:val="21"/>
              </w:rPr>
            </w:pPr>
          </w:p>
        </w:tc>
        <w:tc>
          <w:tcPr>
            <w:tcW w:w="1285" w:type="dxa"/>
            <w:gridSpan w:val="2"/>
            <w:tcBorders>
              <w:top w:val="single" w:sz="4" w:space="0" w:color="000000"/>
              <w:left w:val="nil"/>
              <w:bottom w:val="single" w:sz="4" w:space="0" w:color="000000"/>
              <w:right w:val="single" w:sz="4" w:space="0" w:color="000000"/>
            </w:tcBorders>
            <w:vAlign w:val="center"/>
          </w:tcPr>
          <w:p w14:paraId="0931090C"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联系电话</w:t>
            </w:r>
          </w:p>
        </w:tc>
        <w:tc>
          <w:tcPr>
            <w:tcW w:w="3304" w:type="dxa"/>
            <w:gridSpan w:val="5"/>
            <w:tcBorders>
              <w:top w:val="single" w:sz="4" w:space="0" w:color="000000"/>
              <w:left w:val="nil"/>
              <w:bottom w:val="single" w:sz="4" w:space="0" w:color="000000"/>
              <w:right w:val="single" w:sz="4" w:space="0" w:color="000000"/>
            </w:tcBorders>
            <w:vAlign w:val="center"/>
          </w:tcPr>
          <w:p w14:paraId="3934CDC1" w14:textId="03A794DF" w:rsidR="00804629" w:rsidRDefault="0097033A">
            <w:pPr>
              <w:widowControl/>
              <w:snapToGrid w:val="0"/>
              <w:jc w:val="center"/>
              <w:rPr>
                <w:rFonts w:ascii="宋体" w:hAnsi="宋体" w:cs="宋体"/>
                <w:color w:val="000000"/>
                <w:kern w:val="0"/>
                <w:szCs w:val="21"/>
              </w:rPr>
            </w:pPr>
            <w:r>
              <w:rPr>
                <w:rFonts w:ascii="宋体" w:hAnsi="宋体" w:cs="宋体" w:hint="eastAsia"/>
                <w:color w:val="000000"/>
                <w:kern w:val="0"/>
                <w:szCs w:val="21"/>
              </w:rPr>
              <w:t>0</w:t>
            </w:r>
            <w:r>
              <w:rPr>
                <w:rFonts w:ascii="宋体" w:hAnsi="宋体" w:cs="宋体"/>
                <w:color w:val="000000"/>
                <w:kern w:val="0"/>
                <w:szCs w:val="21"/>
              </w:rPr>
              <w:t>21</w:t>
            </w:r>
            <w:r w:rsidRPr="000433C6">
              <w:rPr>
                <w:rFonts w:ascii="宋体" w:hAnsi="宋体" w:cs="宋体"/>
                <w:color w:val="000000"/>
                <w:kern w:val="0"/>
                <w:szCs w:val="21"/>
              </w:rPr>
              <w:t>68077841</w:t>
            </w:r>
          </w:p>
        </w:tc>
        <w:tc>
          <w:tcPr>
            <w:tcW w:w="799" w:type="dxa"/>
            <w:gridSpan w:val="3"/>
            <w:tcBorders>
              <w:top w:val="single" w:sz="4" w:space="0" w:color="000000"/>
              <w:left w:val="nil"/>
              <w:bottom w:val="single" w:sz="4" w:space="0" w:color="000000"/>
              <w:right w:val="single" w:sz="4" w:space="0" w:color="000000"/>
            </w:tcBorders>
            <w:vAlign w:val="center"/>
          </w:tcPr>
          <w:p w14:paraId="39C62806"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手机</w:t>
            </w:r>
          </w:p>
        </w:tc>
        <w:tc>
          <w:tcPr>
            <w:tcW w:w="2081" w:type="dxa"/>
            <w:gridSpan w:val="4"/>
            <w:tcBorders>
              <w:top w:val="single" w:sz="4" w:space="0" w:color="000000"/>
              <w:left w:val="nil"/>
              <w:bottom w:val="single" w:sz="4" w:space="0" w:color="000000"/>
              <w:right w:val="single" w:sz="4" w:space="0" w:color="000000"/>
            </w:tcBorders>
            <w:vAlign w:val="center"/>
          </w:tcPr>
          <w:p w14:paraId="01FA4FE4" w14:textId="0CC248F9" w:rsidR="00804629" w:rsidRDefault="0097033A"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3651715045</w:t>
            </w:r>
          </w:p>
        </w:tc>
      </w:tr>
      <w:tr w:rsidR="00804629" w14:paraId="5222AB64"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3A1F3853" w14:textId="77777777" w:rsidR="00804629" w:rsidRDefault="00804629">
            <w:pPr>
              <w:widowControl/>
              <w:snapToGrid w:val="0"/>
              <w:jc w:val="center"/>
              <w:rPr>
                <w:rFonts w:ascii="宋体" w:hAnsi="宋体" w:cs="宋体"/>
                <w:color w:val="000000"/>
                <w:kern w:val="0"/>
                <w:szCs w:val="21"/>
              </w:rPr>
            </w:pPr>
          </w:p>
        </w:tc>
        <w:tc>
          <w:tcPr>
            <w:tcW w:w="1285" w:type="dxa"/>
            <w:gridSpan w:val="2"/>
            <w:tcBorders>
              <w:top w:val="single" w:sz="4" w:space="0" w:color="000000"/>
              <w:left w:val="nil"/>
              <w:bottom w:val="single" w:sz="4" w:space="0" w:color="000000"/>
              <w:right w:val="single" w:sz="4" w:space="0" w:color="000000"/>
            </w:tcBorders>
            <w:vAlign w:val="center"/>
          </w:tcPr>
          <w:p w14:paraId="5AC08811"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电子邮箱</w:t>
            </w:r>
          </w:p>
        </w:tc>
        <w:tc>
          <w:tcPr>
            <w:tcW w:w="3304" w:type="dxa"/>
            <w:gridSpan w:val="5"/>
            <w:tcBorders>
              <w:top w:val="single" w:sz="4" w:space="0" w:color="000000"/>
              <w:left w:val="nil"/>
              <w:bottom w:val="single" w:sz="4" w:space="0" w:color="000000"/>
              <w:right w:val="single" w:sz="4" w:space="0" w:color="000000"/>
            </w:tcBorders>
            <w:vAlign w:val="center"/>
          </w:tcPr>
          <w:p w14:paraId="2730CBB2" w14:textId="037ECA25" w:rsidR="00804629" w:rsidRDefault="0097033A">
            <w:pPr>
              <w:widowControl/>
              <w:snapToGrid w:val="0"/>
              <w:jc w:val="center"/>
              <w:rPr>
                <w:rFonts w:ascii="宋体" w:hAnsi="宋体" w:cs="宋体"/>
                <w:color w:val="000000"/>
                <w:kern w:val="0"/>
                <w:szCs w:val="21"/>
              </w:rPr>
            </w:pPr>
            <w:r>
              <w:rPr>
                <w:rFonts w:ascii="宋体" w:hAnsi="宋体" w:cs="宋体"/>
                <w:color w:val="000000"/>
                <w:kern w:val="0"/>
                <w:szCs w:val="21"/>
              </w:rPr>
              <w:t>zjxu@simm.ac.cn</w:t>
            </w:r>
          </w:p>
        </w:tc>
        <w:tc>
          <w:tcPr>
            <w:tcW w:w="799" w:type="dxa"/>
            <w:gridSpan w:val="3"/>
            <w:tcBorders>
              <w:top w:val="single" w:sz="4" w:space="0" w:color="000000"/>
              <w:left w:val="nil"/>
              <w:bottom w:val="single" w:sz="4" w:space="0" w:color="000000"/>
              <w:right w:val="single" w:sz="4" w:space="0" w:color="000000"/>
            </w:tcBorders>
            <w:vAlign w:val="center"/>
          </w:tcPr>
          <w:p w14:paraId="16032523" w14:textId="77777777" w:rsidR="00804629" w:rsidRDefault="00804629">
            <w:pPr>
              <w:widowControl/>
              <w:snapToGrid w:val="0"/>
              <w:jc w:val="center"/>
              <w:rPr>
                <w:rFonts w:ascii="宋体" w:hAnsi="宋体" w:cs="宋体"/>
                <w:color w:val="000000"/>
                <w:kern w:val="0"/>
                <w:szCs w:val="21"/>
              </w:rPr>
            </w:pPr>
            <w:r>
              <w:rPr>
                <w:rFonts w:ascii="宋体" w:hAnsi="宋体" w:cs="宋体" w:hint="eastAsia"/>
                <w:color w:val="000000"/>
                <w:kern w:val="0"/>
                <w:szCs w:val="21"/>
              </w:rPr>
              <w:t>传真</w:t>
            </w:r>
          </w:p>
        </w:tc>
        <w:tc>
          <w:tcPr>
            <w:tcW w:w="2081" w:type="dxa"/>
            <w:gridSpan w:val="4"/>
            <w:tcBorders>
              <w:top w:val="single" w:sz="4" w:space="0" w:color="000000"/>
              <w:left w:val="nil"/>
              <w:bottom w:val="single" w:sz="4" w:space="0" w:color="000000"/>
              <w:right w:val="single" w:sz="4" w:space="0" w:color="000000"/>
            </w:tcBorders>
            <w:vAlign w:val="center"/>
          </w:tcPr>
          <w:p w14:paraId="11B46F68" w14:textId="77777777" w:rsidR="00804629" w:rsidRDefault="00804629" w:rsidP="00282B4E">
            <w:pPr>
              <w:widowControl/>
              <w:snapToGrid w:val="0"/>
              <w:jc w:val="center"/>
              <w:rPr>
                <w:rFonts w:ascii="宋体" w:hAnsi="宋体" w:cs="宋体"/>
                <w:color w:val="000000"/>
                <w:kern w:val="0"/>
                <w:szCs w:val="21"/>
              </w:rPr>
            </w:pPr>
          </w:p>
        </w:tc>
      </w:tr>
      <w:tr w:rsidR="00804629" w14:paraId="20A4392E" w14:textId="77777777" w:rsidTr="00241AAE">
        <w:trPr>
          <w:trHeight w:val="615"/>
        </w:trPr>
        <w:tc>
          <w:tcPr>
            <w:tcW w:w="1103" w:type="dxa"/>
            <w:vMerge w:val="restart"/>
            <w:tcBorders>
              <w:top w:val="nil"/>
              <w:left w:val="single" w:sz="4" w:space="0" w:color="000000"/>
              <w:bottom w:val="single" w:sz="4" w:space="0" w:color="000000"/>
              <w:right w:val="single" w:sz="4" w:space="0" w:color="000000"/>
            </w:tcBorders>
            <w:vAlign w:val="center"/>
          </w:tcPr>
          <w:p w14:paraId="17160787" w14:textId="77777777" w:rsidR="00804629" w:rsidRDefault="00804629"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课题</w:t>
            </w:r>
          </w:p>
          <w:p w14:paraId="432B849C" w14:textId="77777777" w:rsidR="00804629" w:rsidRDefault="00804629"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联系人</w:t>
            </w:r>
          </w:p>
        </w:tc>
        <w:tc>
          <w:tcPr>
            <w:tcW w:w="1285" w:type="dxa"/>
            <w:gridSpan w:val="2"/>
            <w:tcBorders>
              <w:top w:val="single" w:sz="4" w:space="0" w:color="000000"/>
              <w:left w:val="nil"/>
              <w:bottom w:val="single" w:sz="4" w:space="0" w:color="000000"/>
              <w:right w:val="single" w:sz="4" w:space="0" w:color="000000"/>
            </w:tcBorders>
            <w:vAlign w:val="center"/>
          </w:tcPr>
          <w:p w14:paraId="778B21D8" w14:textId="77777777" w:rsidR="00804629" w:rsidRDefault="00804629"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姓  名</w:t>
            </w:r>
          </w:p>
        </w:tc>
        <w:tc>
          <w:tcPr>
            <w:tcW w:w="3304" w:type="dxa"/>
            <w:gridSpan w:val="5"/>
            <w:tcBorders>
              <w:top w:val="single" w:sz="4" w:space="0" w:color="000000"/>
              <w:left w:val="nil"/>
              <w:bottom w:val="single" w:sz="4" w:space="0" w:color="000000"/>
              <w:right w:val="single" w:sz="4" w:space="0" w:color="000000"/>
            </w:tcBorders>
            <w:vAlign w:val="center"/>
          </w:tcPr>
          <w:p w14:paraId="2F9E5F1E" w14:textId="006AF962" w:rsidR="00804629" w:rsidRDefault="0097033A"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徐志建</w:t>
            </w:r>
          </w:p>
        </w:tc>
        <w:tc>
          <w:tcPr>
            <w:tcW w:w="799" w:type="dxa"/>
            <w:gridSpan w:val="3"/>
            <w:tcBorders>
              <w:top w:val="single" w:sz="4" w:space="0" w:color="000000"/>
              <w:left w:val="nil"/>
              <w:bottom w:val="single" w:sz="4" w:space="0" w:color="000000"/>
              <w:right w:val="single" w:sz="4" w:space="0" w:color="000000"/>
            </w:tcBorders>
            <w:vAlign w:val="center"/>
          </w:tcPr>
          <w:p w14:paraId="69B3E148" w14:textId="77777777" w:rsidR="00804629" w:rsidRDefault="00804629"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手机</w:t>
            </w:r>
          </w:p>
        </w:tc>
        <w:tc>
          <w:tcPr>
            <w:tcW w:w="2081" w:type="dxa"/>
            <w:gridSpan w:val="4"/>
            <w:tcBorders>
              <w:top w:val="single" w:sz="4" w:space="0" w:color="000000"/>
              <w:left w:val="nil"/>
              <w:bottom w:val="single" w:sz="4" w:space="0" w:color="000000"/>
              <w:right w:val="single" w:sz="4" w:space="0" w:color="000000"/>
            </w:tcBorders>
            <w:vAlign w:val="center"/>
          </w:tcPr>
          <w:p w14:paraId="34D669C3" w14:textId="42FE6007" w:rsidR="00804629" w:rsidRDefault="0097033A" w:rsidP="00282B4E">
            <w:pPr>
              <w:widowControl/>
              <w:snapToGrid w:val="0"/>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3651715045</w:t>
            </w:r>
          </w:p>
        </w:tc>
      </w:tr>
      <w:tr w:rsidR="00804629" w14:paraId="7C1EDB79"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57325D4C" w14:textId="77777777" w:rsidR="00804629" w:rsidRDefault="00804629">
            <w:pPr>
              <w:widowControl/>
              <w:jc w:val="left"/>
              <w:rPr>
                <w:rFonts w:ascii="no value" w:hAnsi="no value" w:cs="宋体"/>
                <w:color w:val="000000"/>
                <w:kern w:val="0"/>
                <w:sz w:val="18"/>
                <w:szCs w:val="18"/>
              </w:rPr>
            </w:pPr>
          </w:p>
        </w:tc>
        <w:tc>
          <w:tcPr>
            <w:tcW w:w="1285" w:type="dxa"/>
            <w:gridSpan w:val="2"/>
            <w:tcBorders>
              <w:top w:val="single" w:sz="4" w:space="0" w:color="000000"/>
              <w:left w:val="nil"/>
              <w:bottom w:val="single" w:sz="4" w:space="0" w:color="000000"/>
              <w:right w:val="single" w:sz="4" w:space="0" w:color="000000"/>
            </w:tcBorders>
            <w:vAlign w:val="center"/>
          </w:tcPr>
          <w:p w14:paraId="4232004E" w14:textId="77777777" w:rsidR="00804629" w:rsidRDefault="00804629">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单  位</w:t>
            </w:r>
          </w:p>
        </w:tc>
        <w:tc>
          <w:tcPr>
            <w:tcW w:w="3304" w:type="dxa"/>
            <w:gridSpan w:val="5"/>
            <w:tcBorders>
              <w:top w:val="single" w:sz="4" w:space="0" w:color="000000"/>
              <w:left w:val="nil"/>
              <w:bottom w:val="single" w:sz="4" w:space="0" w:color="000000"/>
              <w:right w:val="single" w:sz="4" w:space="0" w:color="000000"/>
            </w:tcBorders>
            <w:vAlign w:val="center"/>
          </w:tcPr>
          <w:p w14:paraId="1342860F" w14:textId="01CE1ACC" w:rsidR="00804629" w:rsidRDefault="0097033A">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中国科学院上海药物研究所</w:t>
            </w:r>
          </w:p>
        </w:tc>
        <w:tc>
          <w:tcPr>
            <w:tcW w:w="799" w:type="dxa"/>
            <w:gridSpan w:val="3"/>
            <w:tcBorders>
              <w:top w:val="single" w:sz="4" w:space="0" w:color="000000"/>
              <w:left w:val="nil"/>
              <w:bottom w:val="single" w:sz="4" w:space="0" w:color="000000"/>
              <w:right w:val="single" w:sz="4" w:space="0" w:color="000000"/>
            </w:tcBorders>
            <w:vAlign w:val="center"/>
          </w:tcPr>
          <w:p w14:paraId="7A1D9921" w14:textId="77777777" w:rsidR="00804629" w:rsidRDefault="00804629">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电话</w:t>
            </w:r>
          </w:p>
        </w:tc>
        <w:tc>
          <w:tcPr>
            <w:tcW w:w="2081" w:type="dxa"/>
            <w:gridSpan w:val="4"/>
            <w:tcBorders>
              <w:top w:val="single" w:sz="4" w:space="0" w:color="000000"/>
              <w:left w:val="nil"/>
              <w:bottom w:val="single" w:sz="4" w:space="0" w:color="000000"/>
              <w:right w:val="single" w:sz="4" w:space="0" w:color="000000"/>
            </w:tcBorders>
            <w:vAlign w:val="center"/>
          </w:tcPr>
          <w:p w14:paraId="5C888338" w14:textId="46207CDE" w:rsidR="00804629" w:rsidRDefault="0097033A" w:rsidP="00B7750B">
            <w:pPr>
              <w:widowControl/>
              <w:jc w:val="center"/>
              <w:rPr>
                <w:rFonts w:ascii="no value" w:hAnsi="no value" w:cs="宋体"/>
                <w:color w:val="000000"/>
                <w:kern w:val="0"/>
                <w:sz w:val="18"/>
                <w:szCs w:val="18"/>
              </w:rPr>
            </w:pPr>
            <w:r>
              <w:rPr>
                <w:rFonts w:ascii="宋体" w:hAnsi="宋体" w:cs="宋体" w:hint="eastAsia"/>
                <w:color w:val="000000"/>
                <w:kern w:val="0"/>
                <w:szCs w:val="21"/>
              </w:rPr>
              <w:t>0</w:t>
            </w:r>
            <w:r>
              <w:rPr>
                <w:rFonts w:ascii="宋体" w:hAnsi="宋体" w:cs="宋体"/>
                <w:color w:val="000000"/>
                <w:kern w:val="0"/>
                <w:szCs w:val="21"/>
              </w:rPr>
              <w:t>21</w:t>
            </w:r>
            <w:r w:rsidRPr="000433C6">
              <w:rPr>
                <w:rFonts w:ascii="宋体" w:hAnsi="宋体" w:cs="宋体"/>
                <w:color w:val="000000"/>
                <w:kern w:val="0"/>
                <w:szCs w:val="21"/>
              </w:rPr>
              <w:t>68077841</w:t>
            </w:r>
          </w:p>
        </w:tc>
      </w:tr>
      <w:tr w:rsidR="00804629" w14:paraId="7D87C58B"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46D6B2E2" w14:textId="77777777" w:rsidR="00804629" w:rsidRDefault="00804629">
            <w:pPr>
              <w:widowControl/>
              <w:jc w:val="left"/>
              <w:rPr>
                <w:rFonts w:ascii="no value" w:hAnsi="no value" w:cs="宋体"/>
                <w:color w:val="000000"/>
                <w:kern w:val="0"/>
                <w:sz w:val="18"/>
                <w:szCs w:val="18"/>
              </w:rPr>
            </w:pPr>
          </w:p>
        </w:tc>
        <w:tc>
          <w:tcPr>
            <w:tcW w:w="1285" w:type="dxa"/>
            <w:gridSpan w:val="2"/>
            <w:tcBorders>
              <w:top w:val="single" w:sz="4" w:space="0" w:color="000000"/>
              <w:left w:val="nil"/>
              <w:bottom w:val="single" w:sz="4" w:space="0" w:color="000000"/>
              <w:right w:val="single" w:sz="4" w:space="0" w:color="000000"/>
            </w:tcBorders>
            <w:vAlign w:val="center"/>
          </w:tcPr>
          <w:p w14:paraId="359960BE" w14:textId="77777777" w:rsidR="00804629" w:rsidRDefault="00804629">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电子邮箱</w:t>
            </w:r>
          </w:p>
        </w:tc>
        <w:tc>
          <w:tcPr>
            <w:tcW w:w="3304" w:type="dxa"/>
            <w:gridSpan w:val="5"/>
            <w:tcBorders>
              <w:top w:val="single" w:sz="4" w:space="0" w:color="000000"/>
              <w:left w:val="nil"/>
              <w:bottom w:val="single" w:sz="4" w:space="0" w:color="000000"/>
              <w:right w:val="single" w:sz="4" w:space="0" w:color="000000"/>
            </w:tcBorders>
            <w:vAlign w:val="center"/>
          </w:tcPr>
          <w:p w14:paraId="58212E4A" w14:textId="31A7E403" w:rsidR="00804629" w:rsidRDefault="0097033A">
            <w:pPr>
              <w:widowControl/>
              <w:snapToGrid w:val="0"/>
              <w:jc w:val="center"/>
              <w:rPr>
                <w:rFonts w:ascii="no value" w:hAnsi="no value" w:cs="宋体"/>
                <w:color w:val="000000"/>
                <w:kern w:val="0"/>
                <w:sz w:val="18"/>
                <w:szCs w:val="18"/>
              </w:rPr>
            </w:pPr>
            <w:r>
              <w:rPr>
                <w:rFonts w:ascii="宋体" w:hAnsi="宋体" w:cs="宋体"/>
                <w:color w:val="000000"/>
                <w:kern w:val="0"/>
                <w:szCs w:val="21"/>
              </w:rPr>
              <w:t>zjxu@simm.ac.cn</w:t>
            </w:r>
          </w:p>
        </w:tc>
        <w:tc>
          <w:tcPr>
            <w:tcW w:w="799" w:type="dxa"/>
            <w:gridSpan w:val="3"/>
            <w:tcBorders>
              <w:top w:val="single" w:sz="4" w:space="0" w:color="000000"/>
              <w:left w:val="nil"/>
              <w:bottom w:val="single" w:sz="4" w:space="0" w:color="000000"/>
              <w:right w:val="single" w:sz="4" w:space="0" w:color="000000"/>
            </w:tcBorders>
            <w:vAlign w:val="center"/>
          </w:tcPr>
          <w:p w14:paraId="0BF9C1D9" w14:textId="77777777" w:rsidR="00804629" w:rsidRDefault="00804629">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传真</w:t>
            </w:r>
          </w:p>
        </w:tc>
        <w:tc>
          <w:tcPr>
            <w:tcW w:w="2081" w:type="dxa"/>
            <w:gridSpan w:val="4"/>
            <w:tcBorders>
              <w:top w:val="single" w:sz="4" w:space="0" w:color="000000"/>
              <w:left w:val="nil"/>
              <w:bottom w:val="single" w:sz="4" w:space="0" w:color="000000"/>
              <w:right w:val="single" w:sz="4" w:space="0" w:color="000000"/>
            </w:tcBorders>
            <w:vAlign w:val="center"/>
          </w:tcPr>
          <w:p w14:paraId="078E6A11" w14:textId="77777777" w:rsidR="00804629" w:rsidRDefault="00804629" w:rsidP="00B7750B">
            <w:pPr>
              <w:widowControl/>
              <w:jc w:val="center"/>
              <w:rPr>
                <w:rFonts w:ascii="no value" w:hAnsi="no value" w:cs="宋体"/>
                <w:color w:val="000000"/>
                <w:kern w:val="0"/>
                <w:sz w:val="18"/>
                <w:szCs w:val="18"/>
              </w:rPr>
            </w:pPr>
          </w:p>
        </w:tc>
      </w:tr>
      <w:tr w:rsidR="00804629" w:rsidRPr="0097033A" w14:paraId="5B97A8CF" w14:textId="77777777" w:rsidTr="00241AAE">
        <w:trPr>
          <w:trHeight w:val="615"/>
        </w:trPr>
        <w:tc>
          <w:tcPr>
            <w:tcW w:w="1103" w:type="dxa"/>
            <w:vMerge w:val="restart"/>
            <w:tcBorders>
              <w:top w:val="nil"/>
              <w:left w:val="single" w:sz="4" w:space="0" w:color="000000"/>
              <w:bottom w:val="single" w:sz="4" w:space="0" w:color="000000"/>
              <w:right w:val="single" w:sz="4" w:space="0" w:color="000000"/>
            </w:tcBorders>
            <w:vAlign w:val="center"/>
          </w:tcPr>
          <w:p w14:paraId="5CB26E9D" w14:textId="77777777" w:rsidR="00804629" w:rsidRDefault="00804629" w:rsidP="00282B4E">
            <w:pPr>
              <w:widowControl/>
              <w:snapToGrid w:val="0"/>
              <w:ind w:left="105" w:right="-105"/>
              <w:jc w:val="center"/>
              <w:rPr>
                <w:rFonts w:ascii="no value" w:hAnsi="no value" w:cs="宋体"/>
                <w:color w:val="000000"/>
                <w:kern w:val="0"/>
                <w:sz w:val="18"/>
                <w:szCs w:val="18"/>
              </w:rPr>
            </w:pPr>
            <w:r>
              <w:rPr>
                <w:rFonts w:ascii="宋体" w:hAnsi="宋体" w:cs="宋体" w:hint="eastAsia"/>
                <w:color w:val="000000"/>
                <w:kern w:val="0"/>
                <w:szCs w:val="21"/>
              </w:rPr>
              <w:t>财务</w:t>
            </w:r>
          </w:p>
          <w:p w14:paraId="444A6676" w14:textId="77777777" w:rsidR="00804629" w:rsidRDefault="00804629" w:rsidP="00282B4E">
            <w:pPr>
              <w:widowControl/>
              <w:snapToGrid w:val="0"/>
              <w:ind w:left="105" w:right="-105"/>
              <w:jc w:val="center"/>
              <w:rPr>
                <w:rFonts w:ascii="no value" w:hAnsi="no value" w:cs="宋体"/>
                <w:color w:val="000000"/>
                <w:kern w:val="0"/>
                <w:sz w:val="18"/>
                <w:szCs w:val="18"/>
              </w:rPr>
            </w:pPr>
            <w:r>
              <w:rPr>
                <w:rFonts w:ascii="宋体" w:hAnsi="宋体" w:cs="宋体" w:hint="eastAsia"/>
                <w:color w:val="000000"/>
                <w:kern w:val="0"/>
                <w:szCs w:val="21"/>
              </w:rPr>
              <w:t>负责人</w:t>
            </w:r>
          </w:p>
        </w:tc>
        <w:tc>
          <w:tcPr>
            <w:tcW w:w="1285" w:type="dxa"/>
            <w:gridSpan w:val="2"/>
            <w:tcBorders>
              <w:top w:val="single" w:sz="4" w:space="0" w:color="000000"/>
              <w:left w:val="nil"/>
              <w:bottom w:val="single" w:sz="4" w:space="0" w:color="000000"/>
              <w:right w:val="single" w:sz="4" w:space="0" w:color="000000"/>
            </w:tcBorders>
            <w:vAlign w:val="center"/>
          </w:tcPr>
          <w:p w14:paraId="75498625" w14:textId="77777777" w:rsidR="00804629" w:rsidRDefault="00804629" w:rsidP="00282B4E">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姓  名</w:t>
            </w:r>
          </w:p>
        </w:tc>
        <w:tc>
          <w:tcPr>
            <w:tcW w:w="3304" w:type="dxa"/>
            <w:gridSpan w:val="5"/>
            <w:tcBorders>
              <w:top w:val="single" w:sz="4" w:space="0" w:color="000000"/>
              <w:left w:val="nil"/>
              <w:bottom w:val="single" w:sz="4" w:space="0" w:color="000000"/>
              <w:right w:val="single" w:sz="4" w:space="0" w:color="000000"/>
            </w:tcBorders>
            <w:vAlign w:val="center"/>
          </w:tcPr>
          <w:p w14:paraId="20AC2C02" w14:textId="453A5D28" w:rsidR="00804629" w:rsidRPr="0097033A" w:rsidRDefault="00B53E62" w:rsidP="00282B4E">
            <w:pPr>
              <w:widowControl/>
              <w:snapToGrid w:val="0"/>
              <w:jc w:val="center"/>
              <w:rPr>
                <w:rFonts w:ascii="no value" w:hAnsi="no value" w:cs="宋体"/>
                <w:color w:val="000000"/>
                <w:kern w:val="0"/>
                <w:szCs w:val="21"/>
              </w:rPr>
            </w:pPr>
            <w:r>
              <w:rPr>
                <w:rFonts w:ascii="no value" w:hAnsi="no value" w:cs="宋体" w:hint="eastAsia"/>
                <w:color w:val="000000"/>
                <w:kern w:val="0"/>
                <w:szCs w:val="21"/>
              </w:rPr>
              <w:t>李倩</w:t>
            </w:r>
          </w:p>
        </w:tc>
        <w:tc>
          <w:tcPr>
            <w:tcW w:w="799" w:type="dxa"/>
            <w:gridSpan w:val="3"/>
            <w:tcBorders>
              <w:top w:val="single" w:sz="4" w:space="0" w:color="000000"/>
              <w:left w:val="nil"/>
              <w:bottom w:val="single" w:sz="4" w:space="0" w:color="000000"/>
              <w:right w:val="single" w:sz="4" w:space="0" w:color="000000"/>
            </w:tcBorders>
            <w:vAlign w:val="center"/>
          </w:tcPr>
          <w:p w14:paraId="0821183B" w14:textId="77777777" w:rsidR="00804629" w:rsidRDefault="00804629" w:rsidP="00282B4E">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手机</w:t>
            </w:r>
          </w:p>
        </w:tc>
        <w:tc>
          <w:tcPr>
            <w:tcW w:w="2081" w:type="dxa"/>
            <w:gridSpan w:val="4"/>
            <w:tcBorders>
              <w:top w:val="single" w:sz="4" w:space="0" w:color="000000"/>
              <w:left w:val="nil"/>
              <w:bottom w:val="single" w:sz="4" w:space="0" w:color="000000"/>
              <w:right w:val="single" w:sz="4" w:space="0" w:color="000000"/>
            </w:tcBorders>
            <w:vAlign w:val="center"/>
          </w:tcPr>
          <w:p w14:paraId="78AB3831" w14:textId="735C8B82" w:rsidR="00804629" w:rsidRPr="0097033A" w:rsidRDefault="00B53E62" w:rsidP="00282B4E">
            <w:pPr>
              <w:widowControl/>
              <w:snapToGrid w:val="0"/>
              <w:ind w:left="105" w:right="-105"/>
              <w:jc w:val="center"/>
              <w:rPr>
                <w:rFonts w:ascii="no value" w:hAnsi="no value" w:cs="宋体"/>
                <w:color w:val="000000"/>
                <w:kern w:val="0"/>
                <w:szCs w:val="21"/>
              </w:rPr>
            </w:pPr>
            <w:r w:rsidRPr="00B53E62">
              <w:rPr>
                <w:rFonts w:ascii="no value" w:hAnsi="no value" w:cs="宋体"/>
                <w:color w:val="000000"/>
                <w:kern w:val="0"/>
                <w:szCs w:val="21"/>
              </w:rPr>
              <w:t>13681755451</w:t>
            </w:r>
          </w:p>
        </w:tc>
      </w:tr>
      <w:tr w:rsidR="00804629" w14:paraId="39C73C6C"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6433F486" w14:textId="77777777" w:rsidR="00804629" w:rsidRDefault="00804629">
            <w:pPr>
              <w:widowControl/>
              <w:jc w:val="left"/>
              <w:rPr>
                <w:rFonts w:ascii="no value" w:hAnsi="no value" w:cs="宋体"/>
                <w:color w:val="000000"/>
                <w:kern w:val="0"/>
                <w:sz w:val="18"/>
                <w:szCs w:val="18"/>
              </w:rPr>
            </w:pPr>
          </w:p>
        </w:tc>
        <w:tc>
          <w:tcPr>
            <w:tcW w:w="1285" w:type="dxa"/>
            <w:gridSpan w:val="2"/>
            <w:tcBorders>
              <w:top w:val="single" w:sz="4" w:space="0" w:color="000000"/>
              <w:left w:val="nil"/>
              <w:bottom w:val="single" w:sz="4" w:space="0" w:color="000000"/>
              <w:right w:val="single" w:sz="4" w:space="0" w:color="000000"/>
            </w:tcBorders>
            <w:vAlign w:val="center"/>
          </w:tcPr>
          <w:p w14:paraId="3838A507" w14:textId="77777777" w:rsidR="00804629" w:rsidRDefault="00804629">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单  位</w:t>
            </w:r>
          </w:p>
        </w:tc>
        <w:tc>
          <w:tcPr>
            <w:tcW w:w="3304" w:type="dxa"/>
            <w:gridSpan w:val="5"/>
            <w:tcBorders>
              <w:top w:val="single" w:sz="4" w:space="0" w:color="000000"/>
              <w:left w:val="nil"/>
              <w:bottom w:val="single" w:sz="4" w:space="0" w:color="000000"/>
              <w:right w:val="single" w:sz="4" w:space="0" w:color="000000"/>
            </w:tcBorders>
            <w:vAlign w:val="center"/>
          </w:tcPr>
          <w:p w14:paraId="701FCA0B" w14:textId="5AE6B975" w:rsidR="00804629" w:rsidRDefault="0097033A">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中国科学院上海药物研究所</w:t>
            </w:r>
          </w:p>
        </w:tc>
        <w:tc>
          <w:tcPr>
            <w:tcW w:w="799" w:type="dxa"/>
            <w:gridSpan w:val="3"/>
            <w:tcBorders>
              <w:top w:val="single" w:sz="4" w:space="0" w:color="000000"/>
              <w:left w:val="nil"/>
              <w:bottom w:val="single" w:sz="4" w:space="0" w:color="000000"/>
              <w:right w:val="single" w:sz="4" w:space="0" w:color="000000"/>
            </w:tcBorders>
            <w:vAlign w:val="center"/>
          </w:tcPr>
          <w:p w14:paraId="0E96F34C" w14:textId="77777777" w:rsidR="00804629" w:rsidRDefault="00804629">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电话</w:t>
            </w:r>
          </w:p>
        </w:tc>
        <w:tc>
          <w:tcPr>
            <w:tcW w:w="2081" w:type="dxa"/>
            <w:gridSpan w:val="4"/>
            <w:tcBorders>
              <w:top w:val="single" w:sz="4" w:space="0" w:color="000000"/>
              <w:left w:val="nil"/>
              <w:bottom w:val="single" w:sz="4" w:space="0" w:color="000000"/>
              <w:right w:val="single" w:sz="4" w:space="0" w:color="000000"/>
            </w:tcBorders>
            <w:vAlign w:val="center"/>
          </w:tcPr>
          <w:p w14:paraId="50006248" w14:textId="5610D496" w:rsidR="00804629" w:rsidRDefault="0097033A" w:rsidP="00B7750B">
            <w:pPr>
              <w:widowControl/>
              <w:jc w:val="center"/>
              <w:rPr>
                <w:rFonts w:ascii="no value" w:hAnsi="no value" w:cs="宋体"/>
                <w:color w:val="000000"/>
                <w:kern w:val="0"/>
                <w:sz w:val="18"/>
                <w:szCs w:val="18"/>
              </w:rPr>
            </w:pPr>
            <w:r>
              <w:rPr>
                <w:rFonts w:ascii="宋体" w:hAnsi="宋体" w:cs="宋体" w:hint="eastAsia"/>
                <w:color w:val="000000"/>
                <w:kern w:val="0"/>
                <w:szCs w:val="21"/>
              </w:rPr>
              <w:t>0</w:t>
            </w:r>
            <w:r>
              <w:rPr>
                <w:rFonts w:ascii="宋体" w:hAnsi="宋体" w:cs="宋体"/>
                <w:color w:val="000000"/>
                <w:kern w:val="0"/>
                <w:szCs w:val="21"/>
              </w:rPr>
              <w:t>21</w:t>
            </w:r>
            <w:r w:rsidR="00B53E62" w:rsidRPr="00B53E62">
              <w:rPr>
                <w:rFonts w:ascii="宋体" w:hAnsi="宋体" w:cs="宋体"/>
                <w:color w:val="000000"/>
                <w:kern w:val="0"/>
                <w:szCs w:val="21"/>
              </w:rPr>
              <w:t>50805907</w:t>
            </w:r>
          </w:p>
        </w:tc>
      </w:tr>
      <w:tr w:rsidR="00804629" w14:paraId="71B4ECCB" w14:textId="77777777" w:rsidTr="00241AAE">
        <w:trPr>
          <w:trHeight w:val="615"/>
        </w:trPr>
        <w:tc>
          <w:tcPr>
            <w:tcW w:w="1103" w:type="dxa"/>
            <w:vMerge/>
            <w:tcBorders>
              <w:top w:val="nil"/>
              <w:left w:val="single" w:sz="4" w:space="0" w:color="000000"/>
              <w:bottom w:val="single" w:sz="4" w:space="0" w:color="000000"/>
              <w:right w:val="single" w:sz="4" w:space="0" w:color="000000"/>
            </w:tcBorders>
            <w:vAlign w:val="center"/>
          </w:tcPr>
          <w:p w14:paraId="2B65D407" w14:textId="77777777" w:rsidR="00804629" w:rsidRDefault="00804629">
            <w:pPr>
              <w:widowControl/>
              <w:jc w:val="left"/>
              <w:rPr>
                <w:rFonts w:ascii="no value" w:hAnsi="no value" w:cs="宋体"/>
                <w:color w:val="000000"/>
                <w:kern w:val="0"/>
                <w:sz w:val="18"/>
                <w:szCs w:val="18"/>
              </w:rPr>
            </w:pPr>
          </w:p>
        </w:tc>
        <w:tc>
          <w:tcPr>
            <w:tcW w:w="1285" w:type="dxa"/>
            <w:gridSpan w:val="2"/>
            <w:tcBorders>
              <w:top w:val="single" w:sz="4" w:space="0" w:color="000000"/>
              <w:left w:val="nil"/>
              <w:bottom w:val="single" w:sz="4" w:space="0" w:color="000000"/>
              <w:right w:val="single" w:sz="4" w:space="0" w:color="000000"/>
            </w:tcBorders>
            <w:vAlign w:val="center"/>
          </w:tcPr>
          <w:p w14:paraId="7C83CD62" w14:textId="77777777" w:rsidR="00804629" w:rsidRDefault="00804629">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电子邮箱</w:t>
            </w:r>
          </w:p>
        </w:tc>
        <w:tc>
          <w:tcPr>
            <w:tcW w:w="3304" w:type="dxa"/>
            <w:gridSpan w:val="5"/>
            <w:tcBorders>
              <w:top w:val="single" w:sz="4" w:space="0" w:color="000000"/>
              <w:left w:val="nil"/>
              <w:bottom w:val="single" w:sz="4" w:space="0" w:color="000000"/>
              <w:right w:val="single" w:sz="4" w:space="0" w:color="000000"/>
            </w:tcBorders>
            <w:vAlign w:val="center"/>
          </w:tcPr>
          <w:p w14:paraId="676B1552" w14:textId="14D7074D" w:rsidR="00804629" w:rsidRDefault="00B53E62">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liqian</w:t>
            </w:r>
            <w:r w:rsidR="0097033A" w:rsidRPr="00786A5E">
              <w:rPr>
                <w:rFonts w:ascii="宋体" w:hAnsi="宋体" w:cs="宋体"/>
                <w:color w:val="000000"/>
                <w:kern w:val="0"/>
                <w:szCs w:val="21"/>
              </w:rPr>
              <w:t>@simm.ac.cn</w:t>
            </w:r>
          </w:p>
        </w:tc>
        <w:tc>
          <w:tcPr>
            <w:tcW w:w="799" w:type="dxa"/>
            <w:gridSpan w:val="3"/>
            <w:tcBorders>
              <w:top w:val="single" w:sz="4" w:space="0" w:color="000000"/>
              <w:left w:val="nil"/>
              <w:bottom w:val="single" w:sz="4" w:space="0" w:color="000000"/>
              <w:right w:val="single" w:sz="4" w:space="0" w:color="000000"/>
            </w:tcBorders>
            <w:vAlign w:val="center"/>
          </w:tcPr>
          <w:p w14:paraId="121DDA36" w14:textId="77777777" w:rsidR="00804629" w:rsidRDefault="00804629">
            <w:pPr>
              <w:widowControl/>
              <w:snapToGrid w:val="0"/>
              <w:jc w:val="center"/>
              <w:rPr>
                <w:rFonts w:ascii="no value" w:hAnsi="no value" w:cs="宋体"/>
                <w:color w:val="000000"/>
                <w:kern w:val="0"/>
                <w:sz w:val="18"/>
                <w:szCs w:val="18"/>
              </w:rPr>
            </w:pPr>
            <w:r>
              <w:rPr>
                <w:rFonts w:ascii="宋体" w:hAnsi="宋体" w:cs="宋体" w:hint="eastAsia"/>
                <w:color w:val="000000"/>
                <w:kern w:val="0"/>
                <w:szCs w:val="21"/>
              </w:rPr>
              <w:t>传真</w:t>
            </w:r>
          </w:p>
        </w:tc>
        <w:tc>
          <w:tcPr>
            <w:tcW w:w="2081" w:type="dxa"/>
            <w:gridSpan w:val="4"/>
            <w:tcBorders>
              <w:top w:val="single" w:sz="4" w:space="0" w:color="000000"/>
              <w:left w:val="nil"/>
              <w:bottom w:val="single" w:sz="4" w:space="0" w:color="000000"/>
              <w:right w:val="single" w:sz="4" w:space="0" w:color="000000"/>
            </w:tcBorders>
            <w:vAlign w:val="center"/>
          </w:tcPr>
          <w:p w14:paraId="1E4900EB" w14:textId="77777777" w:rsidR="00804629" w:rsidRDefault="00804629" w:rsidP="00B7750B">
            <w:pPr>
              <w:widowControl/>
              <w:jc w:val="center"/>
              <w:rPr>
                <w:rFonts w:ascii="no value" w:hAnsi="no value" w:cs="宋体"/>
                <w:color w:val="000000"/>
                <w:kern w:val="0"/>
                <w:sz w:val="18"/>
                <w:szCs w:val="18"/>
              </w:rPr>
            </w:pPr>
          </w:p>
        </w:tc>
      </w:tr>
      <w:tr w:rsidR="00804629" w14:paraId="0B7B3875" w14:textId="77777777" w:rsidTr="00241AAE">
        <w:trPr>
          <w:trHeight w:val="420"/>
        </w:trPr>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44ED1524" w14:textId="77777777" w:rsidR="00804629" w:rsidRDefault="00804629" w:rsidP="00282B4E">
            <w:pPr>
              <w:widowControl/>
              <w:jc w:val="center"/>
              <w:rPr>
                <w:rFonts w:ascii="宋体" w:hAnsi="宋体" w:cs="宋体"/>
                <w:color w:val="000000"/>
                <w:kern w:val="0"/>
                <w:szCs w:val="21"/>
              </w:rPr>
            </w:pPr>
            <w:r>
              <w:rPr>
                <w:rFonts w:ascii="宋体" w:hAnsi="宋体" w:cs="宋体" w:hint="eastAsia"/>
                <w:color w:val="000000"/>
                <w:kern w:val="0"/>
                <w:szCs w:val="21"/>
              </w:rPr>
              <w:t>课题</w:t>
            </w:r>
          </w:p>
          <w:p w14:paraId="5650E769" w14:textId="77777777" w:rsidR="00804629" w:rsidRDefault="00804629" w:rsidP="00282B4E">
            <w:pPr>
              <w:widowControl/>
              <w:jc w:val="center"/>
              <w:rPr>
                <w:rFonts w:ascii="宋体" w:hAnsi="宋体" w:cs="宋体"/>
                <w:color w:val="000000"/>
                <w:kern w:val="0"/>
                <w:szCs w:val="21"/>
              </w:rPr>
            </w:pPr>
            <w:r>
              <w:rPr>
                <w:rFonts w:ascii="宋体" w:hAnsi="宋体" w:cs="宋体" w:hint="eastAsia"/>
                <w:color w:val="000000"/>
                <w:kern w:val="0"/>
                <w:szCs w:val="21"/>
              </w:rPr>
              <w:t>起止时间</w:t>
            </w:r>
          </w:p>
        </w:tc>
        <w:tc>
          <w:tcPr>
            <w:tcW w:w="6898" w:type="dxa"/>
            <w:gridSpan w:val="13"/>
            <w:tcBorders>
              <w:top w:val="single" w:sz="4" w:space="0" w:color="000000"/>
              <w:left w:val="nil"/>
              <w:bottom w:val="single" w:sz="4" w:space="0" w:color="000000"/>
              <w:right w:val="single" w:sz="4" w:space="0" w:color="000000"/>
            </w:tcBorders>
            <w:vAlign w:val="center"/>
          </w:tcPr>
          <w:p w14:paraId="78CA7F1B" w14:textId="13A06EB3" w:rsidR="00804629" w:rsidRDefault="0097033A" w:rsidP="0097033A">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022</w:t>
            </w:r>
            <w:r w:rsidR="00804629">
              <w:rPr>
                <w:rFonts w:ascii="宋体" w:hAnsi="宋体" w:cs="宋体" w:hint="eastAsia"/>
                <w:color w:val="000000"/>
                <w:kern w:val="0"/>
                <w:szCs w:val="21"/>
              </w:rPr>
              <w:t>年</w:t>
            </w:r>
            <w:r>
              <w:rPr>
                <w:rFonts w:ascii="宋体" w:hAnsi="宋体" w:cs="宋体"/>
                <w:color w:val="000000"/>
                <w:kern w:val="0"/>
                <w:szCs w:val="21"/>
              </w:rPr>
              <w:t>7</w:t>
            </w:r>
            <w:r w:rsidR="00804629">
              <w:rPr>
                <w:rFonts w:ascii="宋体" w:hAnsi="宋体" w:cs="宋体" w:hint="eastAsia"/>
                <w:color w:val="000000"/>
                <w:kern w:val="0"/>
                <w:szCs w:val="21"/>
              </w:rPr>
              <w:t>月</w:t>
            </w:r>
            <w:r>
              <w:rPr>
                <w:rFonts w:ascii="宋体" w:hAnsi="宋体" w:cs="宋体"/>
                <w:color w:val="000000"/>
                <w:kern w:val="0"/>
                <w:szCs w:val="21"/>
              </w:rPr>
              <w:t>1</w:t>
            </w:r>
            <w:r w:rsidR="00804629">
              <w:rPr>
                <w:rFonts w:ascii="宋体" w:hAnsi="宋体" w:cs="宋体" w:hint="eastAsia"/>
                <w:color w:val="000000"/>
                <w:kern w:val="0"/>
                <w:szCs w:val="21"/>
              </w:rPr>
              <w:t>日-</w:t>
            </w:r>
            <w:r w:rsidR="000F3449">
              <w:rPr>
                <w:rFonts w:ascii="宋体" w:hAnsi="宋体" w:cs="宋体" w:hint="eastAsia"/>
                <w:color w:val="000000"/>
                <w:kern w:val="0"/>
                <w:szCs w:val="21"/>
              </w:rPr>
              <w:t xml:space="preserve"> </w:t>
            </w:r>
            <w:r>
              <w:rPr>
                <w:rFonts w:ascii="宋体" w:hAnsi="宋体" w:cs="宋体"/>
                <w:color w:val="000000"/>
                <w:kern w:val="0"/>
                <w:szCs w:val="21"/>
              </w:rPr>
              <w:t>2024</w:t>
            </w:r>
            <w:r w:rsidR="00804629">
              <w:rPr>
                <w:rFonts w:ascii="宋体" w:hAnsi="宋体" w:cs="宋体" w:hint="eastAsia"/>
                <w:color w:val="000000"/>
                <w:kern w:val="0"/>
                <w:szCs w:val="21"/>
              </w:rPr>
              <w:t>年</w:t>
            </w:r>
            <w:r>
              <w:rPr>
                <w:rFonts w:ascii="宋体" w:hAnsi="宋体" w:cs="宋体"/>
                <w:color w:val="000000"/>
                <w:kern w:val="0"/>
                <w:szCs w:val="21"/>
              </w:rPr>
              <w:t>12</w:t>
            </w:r>
            <w:r w:rsidR="00804629">
              <w:rPr>
                <w:rFonts w:ascii="宋体" w:hAnsi="宋体" w:cs="宋体" w:hint="eastAsia"/>
                <w:color w:val="000000"/>
                <w:kern w:val="0"/>
                <w:szCs w:val="21"/>
              </w:rPr>
              <w:t>月</w:t>
            </w:r>
            <w:r>
              <w:rPr>
                <w:rFonts w:ascii="宋体" w:hAnsi="宋体" w:cs="宋体"/>
                <w:color w:val="000000"/>
                <w:kern w:val="0"/>
                <w:szCs w:val="21"/>
              </w:rPr>
              <w:t>31</w:t>
            </w:r>
            <w:r w:rsidR="00804629">
              <w:rPr>
                <w:rFonts w:ascii="宋体" w:hAnsi="宋体" w:cs="宋体" w:hint="eastAsia"/>
                <w:color w:val="000000"/>
                <w:kern w:val="0"/>
                <w:szCs w:val="21"/>
              </w:rPr>
              <w:t>日</w:t>
            </w:r>
          </w:p>
        </w:tc>
      </w:tr>
      <w:tr w:rsidR="000F3449" w14:paraId="3D9E6219" w14:textId="77777777" w:rsidTr="00774EDB">
        <w:trPr>
          <w:trHeight w:val="1833"/>
        </w:trPr>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1131878B" w14:textId="77777777" w:rsidR="000F3449" w:rsidRPr="009F50B8" w:rsidRDefault="000F3449" w:rsidP="00282B4E">
            <w:pPr>
              <w:widowControl/>
              <w:jc w:val="center"/>
              <w:rPr>
                <w:rFonts w:ascii="宋体" w:hAnsi="宋体" w:cs="宋体"/>
                <w:color w:val="000000"/>
                <w:kern w:val="0"/>
                <w:szCs w:val="21"/>
              </w:rPr>
            </w:pPr>
            <w:r w:rsidRPr="009F50B8">
              <w:rPr>
                <w:rFonts w:ascii="宋体" w:hAnsi="宋体" w:cs="宋体" w:hint="eastAsia"/>
                <w:color w:val="000000"/>
                <w:kern w:val="0"/>
                <w:szCs w:val="21"/>
              </w:rPr>
              <w:lastRenderedPageBreak/>
              <w:t>教育经历</w:t>
            </w:r>
          </w:p>
        </w:tc>
        <w:tc>
          <w:tcPr>
            <w:tcW w:w="6898" w:type="dxa"/>
            <w:gridSpan w:val="13"/>
            <w:tcBorders>
              <w:top w:val="single" w:sz="4" w:space="0" w:color="000000"/>
              <w:left w:val="nil"/>
              <w:bottom w:val="single" w:sz="4" w:space="0" w:color="000000"/>
              <w:right w:val="single" w:sz="4" w:space="0" w:color="000000"/>
            </w:tcBorders>
            <w:vAlign w:val="center"/>
          </w:tcPr>
          <w:p w14:paraId="7407F442" w14:textId="77777777" w:rsidR="00E6641F" w:rsidRPr="005D1430" w:rsidRDefault="00E6641F" w:rsidP="00E6641F">
            <w:pPr>
              <w:spacing w:line="360" w:lineRule="auto"/>
              <w:jc w:val="left"/>
              <w:rPr>
                <w:szCs w:val="21"/>
              </w:rPr>
            </w:pPr>
            <w:r w:rsidRPr="005D1430">
              <w:rPr>
                <w:rFonts w:hint="eastAsia"/>
                <w:szCs w:val="21"/>
              </w:rPr>
              <w:t>2007.9 ~ 2012.6</w:t>
            </w:r>
            <w:r>
              <w:rPr>
                <w:rFonts w:hint="eastAsia"/>
                <w:szCs w:val="21"/>
              </w:rPr>
              <w:t>中科院</w:t>
            </w:r>
            <w:r w:rsidRPr="005D1430">
              <w:rPr>
                <w:rFonts w:hint="eastAsia"/>
                <w:szCs w:val="21"/>
              </w:rPr>
              <w:t>上海药物研究所</w:t>
            </w:r>
            <w:r w:rsidRPr="005D1430">
              <w:rPr>
                <w:rFonts w:hint="eastAsia"/>
                <w:szCs w:val="21"/>
              </w:rPr>
              <w:t xml:space="preserve"> </w:t>
            </w:r>
            <w:r w:rsidRPr="005D1430">
              <w:rPr>
                <w:rFonts w:hint="eastAsia"/>
                <w:szCs w:val="21"/>
              </w:rPr>
              <w:t>药物设计学</w:t>
            </w:r>
            <w:r w:rsidRPr="005D1430">
              <w:rPr>
                <w:rFonts w:hint="eastAsia"/>
                <w:szCs w:val="21"/>
              </w:rPr>
              <w:t xml:space="preserve"> </w:t>
            </w:r>
            <w:r w:rsidRPr="005D1430">
              <w:rPr>
                <w:rFonts w:hint="eastAsia"/>
                <w:szCs w:val="21"/>
              </w:rPr>
              <w:t>理学博士</w:t>
            </w:r>
            <w:r>
              <w:rPr>
                <w:rFonts w:hint="eastAsia"/>
                <w:szCs w:val="21"/>
              </w:rPr>
              <w:t xml:space="preserve"> </w:t>
            </w:r>
            <w:r>
              <w:rPr>
                <w:rFonts w:hint="eastAsia"/>
                <w:szCs w:val="21"/>
              </w:rPr>
              <w:t>导师：</w:t>
            </w:r>
            <w:proofErr w:type="gramStart"/>
            <w:r>
              <w:rPr>
                <w:rFonts w:hint="eastAsia"/>
                <w:szCs w:val="21"/>
              </w:rPr>
              <w:t>朱维良研究员</w:t>
            </w:r>
            <w:proofErr w:type="gramEnd"/>
          </w:p>
          <w:p w14:paraId="3429AB53" w14:textId="703280AF" w:rsidR="000F3449" w:rsidRDefault="00E6641F" w:rsidP="00E6641F">
            <w:pPr>
              <w:widowControl/>
              <w:rPr>
                <w:rFonts w:ascii="宋体" w:hAnsi="宋体" w:cs="宋体"/>
                <w:color w:val="000000"/>
                <w:kern w:val="0"/>
                <w:szCs w:val="21"/>
              </w:rPr>
            </w:pPr>
            <w:r w:rsidRPr="005D1430">
              <w:rPr>
                <w:rFonts w:hint="eastAsia"/>
                <w:szCs w:val="21"/>
              </w:rPr>
              <w:t xml:space="preserve">2003.9 ~ 2007.7 </w:t>
            </w:r>
            <w:r w:rsidRPr="005D1430">
              <w:rPr>
                <w:rFonts w:hint="eastAsia"/>
                <w:szCs w:val="21"/>
              </w:rPr>
              <w:t>山东大学</w:t>
            </w:r>
            <w:r w:rsidRPr="005D1430">
              <w:rPr>
                <w:rFonts w:hint="eastAsia"/>
                <w:szCs w:val="21"/>
              </w:rPr>
              <w:t xml:space="preserve"> </w:t>
            </w:r>
            <w:r w:rsidRPr="005D1430">
              <w:rPr>
                <w:szCs w:val="21"/>
              </w:rPr>
              <w:t xml:space="preserve">       </w:t>
            </w:r>
            <w:r w:rsidRPr="005D1430">
              <w:rPr>
                <w:rFonts w:hint="eastAsia"/>
                <w:szCs w:val="21"/>
              </w:rPr>
              <w:t>生物科学</w:t>
            </w:r>
            <w:r w:rsidRPr="005D1430">
              <w:rPr>
                <w:rFonts w:hint="eastAsia"/>
                <w:szCs w:val="21"/>
              </w:rPr>
              <w:t xml:space="preserve">     </w:t>
            </w:r>
            <w:r w:rsidRPr="005D1430">
              <w:rPr>
                <w:szCs w:val="21"/>
              </w:rPr>
              <w:t xml:space="preserve"> </w:t>
            </w:r>
            <w:r w:rsidRPr="005D1430">
              <w:rPr>
                <w:rFonts w:hint="eastAsia"/>
                <w:szCs w:val="21"/>
              </w:rPr>
              <w:t>理学学士</w:t>
            </w:r>
          </w:p>
        </w:tc>
      </w:tr>
      <w:tr w:rsidR="000F3449" w14:paraId="0E38E5E9" w14:textId="77777777" w:rsidTr="00774EDB">
        <w:trPr>
          <w:trHeight w:val="1972"/>
        </w:trPr>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002635D9" w14:textId="77777777" w:rsidR="000F3449" w:rsidRPr="009F50B8" w:rsidRDefault="000F3449" w:rsidP="00282B4E">
            <w:pPr>
              <w:widowControl/>
              <w:jc w:val="center"/>
              <w:rPr>
                <w:rFonts w:ascii="宋体" w:hAnsi="宋体" w:cs="宋体"/>
                <w:color w:val="000000"/>
                <w:kern w:val="0"/>
                <w:szCs w:val="21"/>
              </w:rPr>
            </w:pPr>
            <w:r w:rsidRPr="009F50B8">
              <w:rPr>
                <w:rFonts w:ascii="宋体" w:hAnsi="宋体" w:cs="宋体" w:hint="eastAsia"/>
                <w:color w:val="000000"/>
                <w:kern w:val="0"/>
                <w:szCs w:val="21"/>
              </w:rPr>
              <w:t>科研经历</w:t>
            </w:r>
          </w:p>
        </w:tc>
        <w:tc>
          <w:tcPr>
            <w:tcW w:w="6898" w:type="dxa"/>
            <w:gridSpan w:val="13"/>
            <w:tcBorders>
              <w:top w:val="single" w:sz="4" w:space="0" w:color="000000"/>
              <w:left w:val="nil"/>
              <w:bottom w:val="single" w:sz="4" w:space="0" w:color="000000"/>
              <w:right w:val="single" w:sz="4" w:space="0" w:color="000000"/>
            </w:tcBorders>
            <w:vAlign w:val="center"/>
          </w:tcPr>
          <w:p w14:paraId="0C7701EF" w14:textId="77777777" w:rsidR="00E6641F" w:rsidRPr="009E53BB" w:rsidRDefault="00E6641F" w:rsidP="00E6641F">
            <w:pPr>
              <w:spacing w:line="360" w:lineRule="auto"/>
              <w:rPr>
                <w:szCs w:val="21"/>
              </w:rPr>
            </w:pPr>
            <w:r w:rsidRPr="005D1430">
              <w:rPr>
                <w:rFonts w:hint="eastAsia"/>
                <w:szCs w:val="21"/>
              </w:rPr>
              <w:t>20</w:t>
            </w:r>
            <w:r>
              <w:rPr>
                <w:szCs w:val="21"/>
              </w:rPr>
              <w:t>21</w:t>
            </w:r>
            <w:r>
              <w:rPr>
                <w:rFonts w:hint="eastAsia"/>
                <w:szCs w:val="21"/>
              </w:rPr>
              <w:t>.10~</w:t>
            </w:r>
            <w:r w:rsidRPr="005D1430">
              <w:rPr>
                <w:rFonts w:hint="eastAsia"/>
                <w:szCs w:val="21"/>
              </w:rPr>
              <w:t>至今</w:t>
            </w:r>
            <w:r w:rsidRPr="005D1430">
              <w:rPr>
                <w:szCs w:val="21"/>
              </w:rPr>
              <w:t xml:space="preserve"> </w:t>
            </w:r>
            <w:r>
              <w:rPr>
                <w:rFonts w:hint="eastAsia"/>
                <w:szCs w:val="21"/>
              </w:rPr>
              <w:t>中科院</w:t>
            </w:r>
            <w:r w:rsidRPr="005D1430">
              <w:rPr>
                <w:rFonts w:hint="eastAsia"/>
                <w:szCs w:val="21"/>
              </w:rPr>
              <w:t>上海药物研究所</w:t>
            </w:r>
            <w:r>
              <w:rPr>
                <w:rFonts w:hint="eastAsia"/>
                <w:szCs w:val="21"/>
              </w:rPr>
              <w:t>药物发现与设计中心</w:t>
            </w:r>
            <w:r w:rsidRPr="005D1430">
              <w:rPr>
                <w:rFonts w:hint="eastAsia"/>
                <w:szCs w:val="21"/>
              </w:rPr>
              <w:t xml:space="preserve"> </w:t>
            </w:r>
            <w:r w:rsidRPr="005D1430">
              <w:rPr>
                <w:rFonts w:hint="eastAsia"/>
                <w:szCs w:val="21"/>
              </w:rPr>
              <w:t>研究员</w:t>
            </w:r>
          </w:p>
          <w:p w14:paraId="4C91E2A6" w14:textId="77777777" w:rsidR="00E6641F" w:rsidRPr="005D1430" w:rsidRDefault="00E6641F" w:rsidP="00E6641F">
            <w:pPr>
              <w:spacing w:line="360" w:lineRule="auto"/>
              <w:rPr>
                <w:szCs w:val="21"/>
              </w:rPr>
            </w:pPr>
            <w:r w:rsidRPr="005D1430">
              <w:rPr>
                <w:rFonts w:hint="eastAsia"/>
                <w:szCs w:val="21"/>
              </w:rPr>
              <w:t>2017.</w:t>
            </w:r>
            <w:r w:rsidRPr="005D1430">
              <w:rPr>
                <w:szCs w:val="21"/>
              </w:rPr>
              <w:t>11</w:t>
            </w:r>
            <w:r>
              <w:rPr>
                <w:rFonts w:hint="eastAsia"/>
                <w:szCs w:val="21"/>
              </w:rPr>
              <w:t>~</w:t>
            </w:r>
            <w:r w:rsidRPr="005D1430">
              <w:rPr>
                <w:rFonts w:hint="eastAsia"/>
                <w:szCs w:val="21"/>
              </w:rPr>
              <w:t>至今</w:t>
            </w:r>
            <w:r w:rsidRPr="005D1430">
              <w:rPr>
                <w:rFonts w:hint="eastAsia"/>
                <w:szCs w:val="21"/>
              </w:rPr>
              <w:t xml:space="preserve"> </w:t>
            </w:r>
            <w:r>
              <w:rPr>
                <w:rFonts w:hint="eastAsia"/>
                <w:szCs w:val="21"/>
              </w:rPr>
              <w:t>中科院</w:t>
            </w:r>
            <w:r w:rsidRPr="005D1430">
              <w:rPr>
                <w:rFonts w:hint="eastAsia"/>
                <w:szCs w:val="21"/>
              </w:rPr>
              <w:t>上海药物研究所</w:t>
            </w:r>
            <w:r>
              <w:rPr>
                <w:rFonts w:hint="eastAsia"/>
                <w:szCs w:val="21"/>
              </w:rPr>
              <w:t>药物发现与设计中心</w:t>
            </w:r>
            <w:r w:rsidRPr="005D1430">
              <w:rPr>
                <w:rFonts w:hint="eastAsia"/>
                <w:szCs w:val="21"/>
              </w:rPr>
              <w:t xml:space="preserve"> </w:t>
            </w:r>
            <w:r w:rsidRPr="005D1430">
              <w:rPr>
                <w:rFonts w:hint="eastAsia"/>
                <w:szCs w:val="21"/>
              </w:rPr>
              <w:t>硕士生</w:t>
            </w:r>
            <w:r w:rsidRPr="005D1430">
              <w:rPr>
                <w:szCs w:val="21"/>
              </w:rPr>
              <w:t>导师</w:t>
            </w:r>
          </w:p>
          <w:p w14:paraId="13B0D652" w14:textId="77777777" w:rsidR="00E6641F" w:rsidRPr="005D1430" w:rsidRDefault="00E6641F" w:rsidP="00E6641F">
            <w:pPr>
              <w:spacing w:line="360" w:lineRule="auto"/>
              <w:rPr>
                <w:szCs w:val="21"/>
              </w:rPr>
            </w:pPr>
            <w:r w:rsidRPr="005D1430">
              <w:rPr>
                <w:rFonts w:hint="eastAsia"/>
                <w:szCs w:val="21"/>
              </w:rPr>
              <w:t>2015.10</w:t>
            </w:r>
            <w:bookmarkStart w:id="0" w:name="OLE_LINK125"/>
            <w:bookmarkStart w:id="1" w:name="OLE_LINK126"/>
            <w:bookmarkStart w:id="2" w:name="OLE_LINK127"/>
            <w:bookmarkStart w:id="3" w:name="OLE_LINK132"/>
            <w:bookmarkStart w:id="4" w:name="OLE_LINK133"/>
            <w:bookmarkStart w:id="5" w:name="OLE_LINK134"/>
            <w:r w:rsidRPr="005D1430">
              <w:rPr>
                <w:rFonts w:hint="eastAsia"/>
                <w:szCs w:val="21"/>
              </w:rPr>
              <w:t>~</w:t>
            </w:r>
            <w:bookmarkStart w:id="6" w:name="OLE_LINK130"/>
            <w:bookmarkStart w:id="7" w:name="OLE_LINK131"/>
            <w:bookmarkEnd w:id="0"/>
            <w:bookmarkEnd w:id="1"/>
            <w:bookmarkEnd w:id="2"/>
            <w:r>
              <w:rPr>
                <w:rFonts w:hint="eastAsia"/>
                <w:szCs w:val="21"/>
              </w:rPr>
              <w:t>2</w:t>
            </w:r>
            <w:r>
              <w:rPr>
                <w:szCs w:val="21"/>
              </w:rPr>
              <w:t>021.9</w:t>
            </w:r>
            <w:r w:rsidRPr="005D1430">
              <w:rPr>
                <w:szCs w:val="21"/>
              </w:rPr>
              <w:t xml:space="preserve"> </w:t>
            </w:r>
            <w:bookmarkStart w:id="8" w:name="OLE_LINK128"/>
            <w:bookmarkStart w:id="9" w:name="OLE_LINK129"/>
            <w:bookmarkEnd w:id="3"/>
            <w:bookmarkEnd w:id="4"/>
            <w:bookmarkEnd w:id="5"/>
            <w:bookmarkEnd w:id="6"/>
            <w:bookmarkEnd w:id="7"/>
            <w:r>
              <w:rPr>
                <w:rFonts w:hint="eastAsia"/>
                <w:szCs w:val="21"/>
              </w:rPr>
              <w:t>中科院</w:t>
            </w:r>
            <w:r w:rsidRPr="005D1430">
              <w:rPr>
                <w:rFonts w:hint="eastAsia"/>
                <w:szCs w:val="21"/>
              </w:rPr>
              <w:t>上海药物研究所</w:t>
            </w:r>
            <w:r>
              <w:rPr>
                <w:rFonts w:hint="eastAsia"/>
                <w:szCs w:val="21"/>
              </w:rPr>
              <w:t>药物发现与设计中心</w:t>
            </w:r>
            <w:bookmarkEnd w:id="8"/>
            <w:bookmarkEnd w:id="9"/>
            <w:r>
              <w:rPr>
                <w:szCs w:val="21"/>
              </w:rPr>
              <w:t xml:space="preserve"> </w:t>
            </w:r>
            <w:r w:rsidRPr="005D1430">
              <w:rPr>
                <w:rFonts w:hint="eastAsia"/>
                <w:szCs w:val="21"/>
              </w:rPr>
              <w:t>副研究员</w:t>
            </w:r>
          </w:p>
          <w:p w14:paraId="021ABD5E" w14:textId="77777777" w:rsidR="00E6641F" w:rsidRPr="005D1430" w:rsidRDefault="00E6641F" w:rsidP="00E6641F">
            <w:pPr>
              <w:spacing w:line="360" w:lineRule="auto"/>
              <w:rPr>
                <w:szCs w:val="21"/>
              </w:rPr>
            </w:pPr>
            <w:r>
              <w:rPr>
                <w:rFonts w:hint="eastAsia"/>
                <w:szCs w:val="21"/>
              </w:rPr>
              <w:t>2014.8~</w:t>
            </w:r>
            <w:r w:rsidRPr="005D1430">
              <w:rPr>
                <w:rFonts w:hint="eastAsia"/>
                <w:szCs w:val="21"/>
              </w:rPr>
              <w:t>2</w:t>
            </w:r>
            <w:r w:rsidRPr="005D1430">
              <w:rPr>
                <w:szCs w:val="21"/>
              </w:rPr>
              <w:t xml:space="preserve">015.9 </w:t>
            </w:r>
            <w:r>
              <w:rPr>
                <w:rFonts w:hint="eastAsia"/>
                <w:szCs w:val="21"/>
              </w:rPr>
              <w:t>中科院</w:t>
            </w:r>
            <w:r w:rsidRPr="005D1430">
              <w:rPr>
                <w:rFonts w:hint="eastAsia"/>
                <w:szCs w:val="21"/>
              </w:rPr>
              <w:t>上海药物研究所</w:t>
            </w:r>
            <w:r>
              <w:rPr>
                <w:rFonts w:hint="eastAsia"/>
                <w:szCs w:val="21"/>
              </w:rPr>
              <w:t>药物发现与设计中心</w:t>
            </w:r>
            <w:r>
              <w:rPr>
                <w:szCs w:val="21"/>
              </w:rPr>
              <w:t xml:space="preserve"> </w:t>
            </w:r>
            <w:r w:rsidRPr="005D1430">
              <w:rPr>
                <w:rFonts w:hint="eastAsia"/>
                <w:szCs w:val="21"/>
              </w:rPr>
              <w:t>助理研究员</w:t>
            </w:r>
          </w:p>
          <w:p w14:paraId="56DF6DC1" w14:textId="77777777" w:rsidR="00E6641F" w:rsidRDefault="00E6641F" w:rsidP="00E6641F">
            <w:pPr>
              <w:rPr>
                <w:b/>
              </w:rPr>
            </w:pPr>
            <w:r w:rsidRPr="005D1430">
              <w:rPr>
                <w:szCs w:val="21"/>
              </w:rPr>
              <w:t>2</w:t>
            </w:r>
            <w:r>
              <w:rPr>
                <w:rFonts w:hint="eastAsia"/>
                <w:szCs w:val="21"/>
              </w:rPr>
              <w:t>012.7~</w:t>
            </w:r>
            <w:r w:rsidRPr="005D1430">
              <w:rPr>
                <w:rFonts w:hint="eastAsia"/>
                <w:szCs w:val="21"/>
              </w:rPr>
              <w:t xml:space="preserve">2014.7 </w:t>
            </w:r>
            <w:r>
              <w:rPr>
                <w:rFonts w:hint="eastAsia"/>
                <w:szCs w:val="21"/>
              </w:rPr>
              <w:t>中科院</w:t>
            </w:r>
            <w:r w:rsidRPr="005D1430">
              <w:rPr>
                <w:rFonts w:hint="eastAsia"/>
                <w:szCs w:val="21"/>
              </w:rPr>
              <w:t>上海药物研究所</w:t>
            </w:r>
            <w:r>
              <w:rPr>
                <w:rFonts w:hint="eastAsia"/>
                <w:szCs w:val="21"/>
              </w:rPr>
              <w:t>药物发现与设计中心</w:t>
            </w:r>
            <w:r>
              <w:rPr>
                <w:rFonts w:hint="eastAsia"/>
                <w:szCs w:val="21"/>
              </w:rPr>
              <w:t xml:space="preserve">  </w:t>
            </w:r>
            <w:r w:rsidRPr="005D1430">
              <w:rPr>
                <w:rFonts w:hint="eastAsia"/>
                <w:szCs w:val="21"/>
              </w:rPr>
              <w:t>博士后</w:t>
            </w:r>
            <w:r>
              <w:rPr>
                <w:rFonts w:hint="eastAsia"/>
                <w:szCs w:val="21"/>
              </w:rPr>
              <w:t xml:space="preserve"> </w:t>
            </w:r>
            <w:r>
              <w:rPr>
                <w:szCs w:val="21"/>
              </w:rPr>
              <w:t xml:space="preserve"> </w:t>
            </w:r>
            <w:r>
              <w:rPr>
                <w:rFonts w:hint="eastAsia"/>
                <w:szCs w:val="21"/>
              </w:rPr>
              <w:t>合作导师：陈凯先院士</w:t>
            </w:r>
          </w:p>
          <w:p w14:paraId="54EC745D" w14:textId="77777777" w:rsidR="000F3449" w:rsidRPr="00E6641F" w:rsidRDefault="000F3449" w:rsidP="0011480F">
            <w:pPr>
              <w:widowControl/>
              <w:jc w:val="center"/>
              <w:rPr>
                <w:rFonts w:ascii="宋体" w:hAnsi="宋体" w:cs="宋体"/>
                <w:color w:val="000000"/>
                <w:kern w:val="0"/>
                <w:szCs w:val="21"/>
              </w:rPr>
            </w:pPr>
          </w:p>
        </w:tc>
      </w:tr>
      <w:tr w:rsidR="000F3449" w14:paraId="566AC038" w14:textId="77777777" w:rsidTr="00241AAE">
        <w:trPr>
          <w:trHeight w:val="420"/>
        </w:trPr>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3CC6556D" w14:textId="77777777" w:rsidR="004C130B" w:rsidRDefault="004C130B" w:rsidP="004C130B">
            <w:pPr>
              <w:widowControl/>
              <w:jc w:val="center"/>
              <w:rPr>
                <w:rFonts w:ascii="宋体" w:hAnsi="宋体" w:cs="宋体"/>
                <w:color w:val="000000"/>
                <w:kern w:val="0"/>
                <w:szCs w:val="21"/>
              </w:rPr>
            </w:pPr>
            <w:r>
              <w:rPr>
                <w:rFonts w:ascii="宋体" w:hAnsi="宋体" w:cs="宋体" w:hint="eastAsia"/>
                <w:color w:val="000000"/>
                <w:kern w:val="0"/>
                <w:szCs w:val="21"/>
              </w:rPr>
              <w:t>申请人</w:t>
            </w:r>
          </w:p>
          <w:p w14:paraId="1FC80247" w14:textId="77777777" w:rsidR="004C130B" w:rsidRDefault="004C130B" w:rsidP="004C130B">
            <w:pPr>
              <w:widowControl/>
              <w:jc w:val="center"/>
              <w:rPr>
                <w:rFonts w:ascii="宋体" w:hAnsi="宋体" w:cs="宋体"/>
                <w:color w:val="000000"/>
                <w:kern w:val="0"/>
                <w:szCs w:val="21"/>
              </w:rPr>
            </w:pPr>
            <w:r>
              <w:rPr>
                <w:rFonts w:ascii="宋体" w:hAnsi="宋体" w:cs="宋体" w:hint="eastAsia"/>
                <w:color w:val="000000"/>
                <w:kern w:val="0"/>
                <w:szCs w:val="21"/>
              </w:rPr>
              <w:t>既往</w:t>
            </w:r>
          </w:p>
          <w:p w14:paraId="570C22CD" w14:textId="77777777" w:rsidR="004C130B" w:rsidRDefault="004C130B" w:rsidP="004C130B">
            <w:pPr>
              <w:widowControl/>
              <w:jc w:val="center"/>
              <w:rPr>
                <w:rFonts w:ascii="宋体" w:hAnsi="宋体" w:cs="宋体"/>
                <w:color w:val="000000"/>
                <w:kern w:val="0"/>
                <w:szCs w:val="21"/>
              </w:rPr>
            </w:pPr>
            <w:r>
              <w:rPr>
                <w:rFonts w:ascii="宋体" w:hAnsi="宋体" w:cs="宋体" w:hint="eastAsia"/>
                <w:color w:val="000000"/>
                <w:kern w:val="0"/>
                <w:szCs w:val="21"/>
              </w:rPr>
              <w:t>研究</w:t>
            </w:r>
          </w:p>
          <w:p w14:paraId="223475FB" w14:textId="079FF77B" w:rsidR="000F3449" w:rsidRPr="009F50B8" w:rsidRDefault="004C130B" w:rsidP="004C130B">
            <w:pPr>
              <w:widowControl/>
              <w:jc w:val="center"/>
              <w:rPr>
                <w:rFonts w:ascii="宋体" w:hAnsi="宋体" w:cs="宋体"/>
                <w:color w:val="000000"/>
                <w:kern w:val="0"/>
                <w:szCs w:val="21"/>
              </w:rPr>
            </w:pPr>
            <w:r>
              <w:rPr>
                <w:rFonts w:ascii="宋体" w:hAnsi="宋体" w:cs="宋体" w:hint="eastAsia"/>
                <w:color w:val="000000"/>
                <w:kern w:val="0"/>
                <w:szCs w:val="21"/>
              </w:rPr>
              <w:t>简介</w:t>
            </w:r>
            <w:r w:rsidR="000F3449" w:rsidRPr="009F50B8">
              <w:rPr>
                <w:rFonts w:ascii="宋体" w:hAnsi="宋体" w:cs="宋体" w:hint="eastAsia"/>
                <w:color w:val="000000"/>
                <w:kern w:val="0"/>
                <w:szCs w:val="21"/>
              </w:rPr>
              <w:t>(限300字</w:t>
            </w:r>
            <w:r w:rsidR="000F3449" w:rsidRPr="009F50B8">
              <w:rPr>
                <w:rFonts w:ascii="宋体" w:hAnsi="宋体" w:cs="宋体"/>
                <w:color w:val="000000"/>
                <w:kern w:val="0"/>
                <w:szCs w:val="21"/>
              </w:rPr>
              <w:t>)</w:t>
            </w:r>
          </w:p>
        </w:tc>
        <w:tc>
          <w:tcPr>
            <w:tcW w:w="6898" w:type="dxa"/>
            <w:gridSpan w:val="13"/>
            <w:tcBorders>
              <w:top w:val="single" w:sz="4" w:space="0" w:color="000000"/>
              <w:left w:val="nil"/>
              <w:bottom w:val="single" w:sz="4" w:space="0" w:color="000000"/>
              <w:right w:val="single" w:sz="4" w:space="0" w:color="000000"/>
            </w:tcBorders>
            <w:vAlign w:val="center"/>
          </w:tcPr>
          <w:p w14:paraId="69968B8F" w14:textId="77777777" w:rsidR="00B41592" w:rsidRPr="00B41592" w:rsidRDefault="00B41592" w:rsidP="00B41592">
            <w:pPr>
              <w:spacing w:line="360" w:lineRule="auto"/>
              <w:ind w:firstLine="420"/>
            </w:pPr>
            <w:r w:rsidRPr="00B41592">
              <w:rPr>
                <w:rFonts w:hint="eastAsia"/>
              </w:rPr>
              <w:t>徐志建，中国科学院上海药物研究所研究员，硕士生导师，</w:t>
            </w:r>
            <w:r w:rsidRPr="00B41592">
              <w:rPr>
                <w:i/>
                <w:iCs/>
                <w:szCs w:val="21"/>
              </w:rPr>
              <w:t>J. Chem. Inf. Model.</w:t>
            </w:r>
            <w:r w:rsidRPr="00B41592">
              <w:rPr>
                <w:rFonts w:hint="eastAsia"/>
              </w:rPr>
              <w:t>首届青年编委。主要从事分子模拟及药物设计方面的研究工作，专注于分子模拟与药物设计新方法的发展，以及这些方法在药物发现方面的应用研究。具体开展了</w:t>
            </w:r>
            <w:r w:rsidRPr="00B41592">
              <w:rPr>
                <w:rFonts w:hint="eastAsia"/>
                <w:b/>
              </w:rPr>
              <w:t>（</w:t>
            </w:r>
            <w:r w:rsidRPr="00B41592">
              <w:rPr>
                <w:rFonts w:hint="eastAsia"/>
                <w:b/>
              </w:rPr>
              <w:t>1</w:t>
            </w:r>
            <w:r w:rsidRPr="00B41592">
              <w:rPr>
                <w:rFonts w:hint="eastAsia"/>
                <w:b/>
              </w:rPr>
              <w:t>）药物</w:t>
            </w:r>
            <w:r w:rsidRPr="00B41592">
              <w:rPr>
                <w:rFonts w:hint="eastAsia"/>
                <w:b/>
              </w:rPr>
              <w:t>-</w:t>
            </w:r>
            <w:r w:rsidRPr="00B41592">
              <w:rPr>
                <w:rFonts w:hint="eastAsia"/>
                <w:b/>
              </w:rPr>
              <w:t>靶标结合作用的理论研究；（</w:t>
            </w:r>
            <w:r w:rsidRPr="00B41592">
              <w:rPr>
                <w:rFonts w:hint="eastAsia"/>
                <w:b/>
              </w:rPr>
              <w:t>2</w:t>
            </w:r>
            <w:r w:rsidRPr="00B41592">
              <w:rPr>
                <w:rFonts w:hint="eastAsia"/>
                <w:b/>
              </w:rPr>
              <w:t>）药物设计方法发展与软件开发。</w:t>
            </w:r>
            <w:r w:rsidRPr="00B41592">
              <w:rPr>
                <w:rFonts w:hint="eastAsia"/>
              </w:rPr>
              <w:t>开发了可以分析口袋动力学性质的软件</w:t>
            </w:r>
            <w:r w:rsidRPr="00B41592">
              <w:rPr>
                <w:rFonts w:hint="eastAsia"/>
              </w:rPr>
              <w:t>D3Pockets</w:t>
            </w:r>
            <w:r w:rsidRPr="00B41592">
              <w:rPr>
                <w:rFonts w:hint="eastAsia"/>
              </w:rPr>
              <w:t>，可以分析口袋的稳定性、连续性与相关性。开发了抗新冠肺炎药物靶标预测和虚拟筛选平台</w:t>
            </w:r>
            <w:r w:rsidRPr="00B41592">
              <w:t>D3Targets-2019-nCoV</w:t>
            </w:r>
            <w:r w:rsidRPr="00B41592">
              <w:rPr>
                <w:rFonts w:hint="eastAsia"/>
              </w:rPr>
              <w:t>；</w:t>
            </w:r>
            <w:r w:rsidRPr="00B41592">
              <w:rPr>
                <w:rFonts w:hint="eastAsia"/>
                <w:b/>
              </w:rPr>
              <w:t>（</w:t>
            </w:r>
            <w:r w:rsidRPr="00B41592">
              <w:rPr>
                <w:rFonts w:hint="eastAsia"/>
                <w:b/>
              </w:rPr>
              <w:t>3</w:t>
            </w:r>
            <w:r w:rsidRPr="00B41592">
              <w:rPr>
                <w:rFonts w:hint="eastAsia"/>
                <w:b/>
              </w:rPr>
              <w:t>）应用研究。</w:t>
            </w:r>
            <w:r w:rsidRPr="00B41592">
              <w:rPr>
                <w:rFonts w:hint="eastAsia"/>
              </w:rPr>
              <w:t>针对肿瘤及传染性疾病等重要疾病靶标蛋白开展药物设计及结构优化研究，发现了一系列活性化合物。</w:t>
            </w:r>
          </w:p>
          <w:p w14:paraId="519EDC00" w14:textId="4F74CA76" w:rsidR="000F3449" w:rsidRPr="004C130B" w:rsidRDefault="00B41592" w:rsidP="00B41592">
            <w:pPr>
              <w:widowControl/>
              <w:rPr>
                <w:rFonts w:ascii="宋体" w:hAnsi="宋体" w:cs="宋体"/>
                <w:color w:val="000000"/>
                <w:kern w:val="0"/>
                <w:szCs w:val="21"/>
              </w:rPr>
            </w:pPr>
            <w:r w:rsidRPr="00B41592">
              <w:rPr>
                <w:rFonts w:hint="eastAsia"/>
              </w:rPr>
              <w:t>共发表论文</w:t>
            </w:r>
            <w:r w:rsidRPr="00B41592">
              <w:t>100</w:t>
            </w:r>
            <w:r w:rsidRPr="00B41592">
              <w:rPr>
                <w:rFonts w:hint="eastAsia"/>
              </w:rPr>
              <w:t>余篇，其中</w:t>
            </w:r>
            <w:r w:rsidRPr="00B41592">
              <w:rPr>
                <w:rFonts w:hint="eastAsia"/>
              </w:rPr>
              <w:t>3</w:t>
            </w:r>
            <w:r w:rsidRPr="00B41592">
              <w:rPr>
                <w:rFonts w:hint="eastAsia"/>
              </w:rPr>
              <w:t>篇论文的引用超过</w:t>
            </w:r>
            <w:r w:rsidRPr="00B41592">
              <w:rPr>
                <w:rFonts w:hint="eastAsia"/>
              </w:rPr>
              <w:t>2</w:t>
            </w:r>
            <w:r w:rsidRPr="00B41592">
              <w:t>00</w:t>
            </w:r>
            <w:r w:rsidRPr="00B41592">
              <w:rPr>
                <w:rFonts w:hint="eastAsia"/>
              </w:rPr>
              <w:t>次。申请国家发明专利</w:t>
            </w:r>
            <w:r w:rsidRPr="00B41592">
              <w:t>4</w:t>
            </w:r>
            <w:r w:rsidRPr="00B41592">
              <w:rPr>
                <w:rFonts w:hint="eastAsia"/>
              </w:rPr>
              <w:t>0</w:t>
            </w:r>
            <w:r w:rsidRPr="00B41592">
              <w:rPr>
                <w:rFonts w:hint="eastAsia"/>
              </w:rPr>
              <w:t>多项，软件著作权</w:t>
            </w:r>
            <w:r w:rsidRPr="00B41592">
              <w:t>4</w:t>
            </w:r>
            <w:r w:rsidRPr="00B41592">
              <w:rPr>
                <w:rFonts w:hint="eastAsia"/>
              </w:rPr>
              <w:t>件。</w:t>
            </w:r>
          </w:p>
        </w:tc>
      </w:tr>
      <w:tr w:rsidR="00804629" w14:paraId="6A9DBEA8" w14:textId="77777777" w:rsidTr="00241AAE">
        <w:trPr>
          <w:trHeight w:val="2477"/>
        </w:trPr>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585D047A" w14:textId="77777777" w:rsidR="00804629" w:rsidRDefault="00804629" w:rsidP="00282B4E">
            <w:pPr>
              <w:widowControl/>
              <w:jc w:val="center"/>
              <w:rPr>
                <w:rFonts w:ascii="宋体" w:hAnsi="宋体" w:cs="宋体"/>
                <w:color w:val="000000"/>
                <w:kern w:val="0"/>
                <w:szCs w:val="21"/>
              </w:rPr>
            </w:pPr>
            <w:r>
              <w:rPr>
                <w:rFonts w:ascii="宋体" w:hAnsi="宋体" w:cs="宋体" w:hint="eastAsia"/>
                <w:color w:val="000000"/>
                <w:kern w:val="0"/>
                <w:szCs w:val="21"/>
              </w:rPr>
              <w:t>主要</w:t>
            </w:r>
          </w:p>
          <w:p w14:paraId="038197E3" w14:textId="77777777" w:rsidR="00804629" w:rsidRDefault="00804629" w:rsidP="00282B4E">
            <w:pPr>
              <w:widowControl/>
              <w:jc w:val="center"/>
              <w:rPr>
                <w:rFonts w:ascii="宋体" w:hAnsi="宋体" w:cs="宋体"/>
                <w:color w:val="000000"/>
                <w:kern w:val="0"/>
                <w:szCs w:val="21"/>
              </w:rPr>
            </w:pPr>
            <w:r>
              <w:rPr>
                <w:rFonts w:ascii="宋体" w:hAnsi="宋体" w:cs="宋体" w:hint="eastAsia"/>
                <w:color w:val="000000"/>
                <w:kern w:val="0"/>
                <w:szCs w:val="21"/>
              </w:rPr>
              <w:t>研究内容</w:t>
            </w:r>
          </w:p>
          <w:p w14:paraId="1DAC9198" w14:textId="77777777" w:rsidR="00804629" w:rsidRDefault="00804629" w:rsidP="00282B4E">
            <w:pPr>
              <w:widowControl/>
              <w:jc w:val="center"/>
              <w:rPr>
                <w:rFonts w:ascii="宋体" w:hAnsi="宋体" w:cs="宋体"/>
                <w:color w:val="000000"/>
                <w:kern w:val="0"/>
                <w:szCs w:val="21"/>
              </w:rPr>
            </w:pPr>
            <w:r>
              <w:rPr>
                <w:rFonts w:ascii="宋体" w:hAnsi="宋体" w:cs="宋体" w:hint="eastAsia"/>
                <w:color w:val="000000"/>
                <w:kern w:val="0"/>
                <w:szCs w:val="21"/>
              </w:rPr>
              <w:t>（限200字）</w:t>
            </w:r>
          </w:p>
        </w:tc>
        <w:tc>
          <w:tcPr>
            <w:tcW w:w="6898" w:type="dxa"/>
            <w:gridSpan w:val="13"/>
            <w:tcBorders>
              <w:top w:val="single" w:sz="4" w:space="0" w:color="000000"/>
              <w:left w:val="nil"/>
              <w:bottom w:val="single" w:sz="4" w:space="0" w:color="000000"/>
              <w:right w:val="single" w:sz="4" w:space="0" w:color="000000"/>
            </w:tcBorders>
          </w:tcPr>
          <w:p w14:paraId="20AB6711" w14:textId="0842F04B" w:rsidR="00804629" w:rsidRDefault="00CD2222" w:rsidP="00C3184B">
            <w:pPr>
              <w:spacing w:line="360" w:lineRule="auto"/>
              <w:ind w:firstLine="420"/>
              <w:rPr>
                <w:rFonts w:ascii="宋体" w:hAnsi="宋体" w:cs="宋体"/>
                <w:color w:val="000000"/>
                <w:kern w:val="0"/>
                <w:szCs w:val="21"/>
              </w:rPr>
            </w:pPr>
            <w:r w:rsidRPr="004E4441">
              <w:rPr>
                <w:rFonts w:ascii="宋体" w:hAnsi="宋体" w:cs="宋体" w:hint="eastAsia"/>
                <w:color w:val="000000"/>
                <w:kern w:val="0"/>
                <w:szCs w:val="21"/>
              </w:rPr>
              <w:t>化湿败毒方</w:t>
            </w:r>
            <w:r>
              <w:rPr>
                <w:rFonts w:ascii="宋体" w:hAnsi="宋体" w:cs="宋体" w:hint="eastAsia"/>
                <w:color w:val="000000"/>
                <w:kern w:val="0"/>
                <w:szCs w:val="21"/>
              </w:rPr>
              <w:t>具有</w:t>
            </w:r>
            <w:r w:rsidRPr="004E4441">
              <w:rPr>
                <w:rFonts w:ascii="宋体" w:hAnsi="宋体" w:cs="宋体" w:hint="eastAsia"/>
                <w:color w:val="000000"/>
                <w:kern w:val="0"/>
                <w:szCs w:val="21"/>
              </w:rPr>
              <w:t>解毒化湿、清热平喘</w:t>
            </w:r>
            <w:r>
              <w:rPr>
                <w:rFonts w:ascii="宋体" w:hAnsi="宋体" w:cs="宋体" w:hint="eastAsia"/>
                <w:color w:val="000000"/>
                <w:kern w:val="0"/>
                <w:szCs w:val="21"/>
              </w:rPr>
              <w:t>的功效，可明显缩短新冠病毒感染者的核酸转阴时间。该方由1</w:t>
            </w:r>
            <w:r>
              <w:rPr>
                <w:rFonts w:ascii="宋体" w:hAnsi="宋体" w:cs="宋体"/>
                <w:color w:val="000000"/>
                <w:kern w:val="0"/>
                <w:szCs w:val="21"/>
              </w:rPr>
              <w:t>4</w:t>
            </w:r>
            <w:r>
              <w:rPr>
                <w:rFonts w:ascii="宋体" w:hAnsi="宋体" w:cs="宋体" w:hint="eastAsia"/>
                <w:color w:val="000000"/>
                <w:kern w:val="0"/>
                <w:szCs w:val="21"/>
              </w:rPr>
              <w:t>味中药组成，但其抗病毒活性机制尚未完全阐明。申请人</w:t>
            </w:r>
            <w:r w:rsidRPr="00B43671">
              <w:rPr>
                <w:rFonts w:ascii="宋体" w:hAnsi="宋体" w:cs="宋体" w:hint="eastAsia"/>
                <w:color w:val="000000"/>
                <w:kern w:val="0"/>
                <w:szCs w:val="21"/>
              </w:rPr>
              <w:t>前期开发了</w:t>
            </w:r>
            <w:r>
              <w:rPr>
                <w:rFonts w:ascii="宋体" w:hAnsi="宋体" w:cs="宋体" w:hint="eastAsia"/>
                <w:color w:val="000000"/>
                <w:kern w:val="0"/>
                <w:szCs w:val="21"/>
              </w:rPr>
              <w:t>基于人工智能技术的抗新冠肺炎药物靶标预测及虚拟筛选网络</w:t>
            </w:r>
            <w:r w:rsidRPr="00B43671">
              <w:rPr>
                <w:rFonts w:ascii="宋体" w:hAnsi="宋体" w:cs="宋体" w:hint="eastAsia"/>
                <w:color w:val="000000"/>
                <w:kern w:val="0"/>
                <w:szCs w:val="21"/>
              </w:rPr>
              <w:t>平台D3Targets-2019-nCoV，全球访问量</w:t>
            </w:r>
            <w:r>
              <w:rPr>
                <w:rFonts w:ascii="宋体" w:hAnsi="宋体" w:cs="宋体" w:hint="eastAsia"/>
                <w:color w:val="000000"/>
                <w:kern w:val="0"/>
                <w:szCs w:val="21"/>
              </w:rPr>
              <w:t>已</w:t>
            </w:r>
            <w:r w:rsidRPr="00B43671">
              <w:rPr>
                <w:rFonts w:ascii="宋体" w:hAnsi="宋体" w:cs="宋体" w:hint="eastAsia"/>
                <w:color w:val="000000"/>
                <w:kern w:val="0"/>
                <w:szCs w:val="21"/>
              </w:rPr>
              <w:t>超</w:t>
            </w:r>
            <w:r>
              <w:rPr>
                <w:rFonts w:ascii="宋体" w:hAnsi="宋体" w:cs="宋体" w:hint="eastAsia"/>
                <w:color w:val="000000"/>
                <w:kern w:val="0"/>
                <w:szCs w:val="21"/>
              </w:rPr>
              <w:t>10</w:t>
            </w:r>
            <w:r>
              <w:rPr>
                <w:rFonts w:ascii="宋体" w:hAnsi="宋体" w:cs="宋体"/>
                <w:color w:val="000000"/>
                <w:kern w:val="0"/>
                <w:szCs w:val="21"/>
              </w:rPr>
              <w:t>0</w:t>
            </w:r>
            <w:r w:rsidRPr="00B43671">
              <w:rPr>
                <w:rFonts w:ascii="宋体" w:hAnsi="宋体" w:cs="宋体" w:hint="eastAsia"/>
                <w:color w:val="000000"/>
                <w:kern w:val="0"/>
                <w:szCs w:val="21"/>
              </w:rPr>
              <w:t>万次。</w:t>
            </w:r>
            <w:r>
              <w:rPr>
                <w:rFonts w:ascii="宋体" w:hAnsi="宋体" w:cs="宋体" w:hint="eastAsia"/>
                <w:color w:val="000000"/>
                <w:kern w:val="0"/>
                <w:szCs w:val="21"/>
              </w:rPr>
              <w:t>本课题拟进一步完善该平台的功能，并利用其研究化湿败毒方所含的两千多种天然产物的靶标蛋白，结合必要的活性测试，探索其抗新冠病毒的药效作用机制，科研与社会价值显著。</w:t>
            </w:r>
          </w:p>
        </w:tc>
      </w:tr>
      <w:tr w:rsidR="00804629" w14:paraId="3A70E47A" w14:textId="77777777" w:rsidTr="00241AAE">
        <w:trPr>
          <w:trHeight w:val="2588"/>
        </w:trPr>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40A82632" w14:textId="77777777" w:rsidR="00804629" w:rsidRDefault="00804629" w:rsidP="00282B4E">
            <w:pPr>
              <w:widowControl/>
              <w:jc w:val="center"/>
              <w:rPr>
                <w:rFonts w:ascii="宋体" w:hAnsi="宋体" w:cs="宋体"/>
                <w:color w:val="000000"/>
                <w:kern w:val="0"/>
                <w:szCs w:val="21"/>
              </w:rPr>
            </w:pPr>
            <w:r>
              <w:rPr>
                <w:rFonts w:ascii="宋体" w:hAnsi="宋体" w:cs="宋体" w:hint="eastAsia"/>
                <w:color w:val="000000"/>
                <w:kern w:val="0"/>
                <w:szCs w:val="21"/>
              </w:rPr>
              <w:lastRenderedPageBreak/>
              <w:t>绩效</w:t>
            </w:r>
          </w:p>
          <w:p w14:paraId="0DCE2CFA" w14:textId="77777777" w:rsidR="00804629" w:rsidRDefault="00804629" w:rsidP="00282B4E">
            <w:pPr>
              <w:widowControl/>
              <w:jc w:val="center"/>
              <w:rPr>
                <w:rFonts w:ascii="宋体" w:hAnsi="宋体" w:cs="宋体"/>
                <w:color w:val="000000"/>
                <w:kern w:val="0"/>
                <w:szCs w:val="21"/>
              </w:rPr>
            </w:pPr>
            <w:r>
              <w:rPr>
                <w:rFonts w:ascii="宋体" w:hAnsi="宋体" w:cs="宋体" w:hint="eastAsia"/>
                <w:color w:val="000000"/>
                <w:kern w:val="0"/>
                <w:szCs w:val="21"/>
              </w:rPr>
              <w:t>考核指标</w:t>
            </w:r>
          </w:p>
          <w:p w14:paraId="39A01A02" w14:textId="77777777" w:rsidR="00804629" w:rsidRDefault="00804629" w:rsidP="00282B4E">
            <w:pPr>
              <w:widowControl/>
              <w:jc w:val="center"/>
              <w:rPr>
                <w:rFonts w:ascii="宋体" w:hAnsi="宋体" w:cs="宋体"/>
                <w:color w:val="000000"/>
                <w:kern w:val="0"/>
                <w:szCs w:val="21"/>
              </w:rPr>
            </w:pPr>
            <w:r>
              <w:rPr>
                <w:rFonts w:ascii="宋体" w:hAnsi="宋体" w:cs="宋体" w:hint="eastAsia"/>
                <w:color w:val="000000"/>
                <w:kern w:val="0"/>
                <w:szCs w:val="21"/>
              </w:rPr>
              <w:t>（限200字）</w:t>
            </w:r>
          </w:p>
        </w:tc>
        <w:tc>
          <w:tcPr>
            <w:tcW w:w="6898" w:type="dxa"/>
            <w:gridSpan w:val="13"/>
            <w:tcBorders>
              <w:top w:val="single" w:sz="4" w:space="0" w:color="000000"/>
              <w:left w:val="nil"/>
              <w:bottom w:val="single" w:sz="4" w:space="0" w:color="000000"/>
              <w:right w:val="single" w:sz="4" w:space="0" w:color="000000"/>
            </w:tcBorders>
          </w:tcPr>
          <w:p w14:paraId="288876FD" w14:textId="77777777" w:rsidR="00922762" w:rsidRPr="00CE5995" w:rsidRDefault="00922762" w:rsidP="00922762">
            <w:pPr>
              <w:spacing w:line="360" w:lineRule="auto"/>
              <w:rPr>
                <w:rFonts w:ascii="宋体" w:hAnsi="宋体" w:cs="宋体"/>
                <w:color w:val="000000"/>
                <w:kern w:val="0"/>
                <w:szCs w:val="21"/>
              </w:rPr>
            </w:pPr>
            <w:r w:rsidRPr="00CE5995">
              <w:rPr>
                <w:rFonts w:ascii="宋体" w:hAnsi="宋体" w:cs="宋体" w:hint="eastAsia"/>
                <w:color w:val="000000"/>
                <w:kern w:val="0"/>
                <w:szCs w:val="21"/>
              </w:rPr>
              <w:t>（1）在抗新冠肺炎的D</w:t>
            </w:r>
            <w:r w:rsidRPr="00CE5995">
              <w:rPr>
                <w:rFonts w:ascii="宋体" w:hAnsi="宋体" w:cs="宋体"/>
                <w:color w:val="000000"/>
                <w:kern w:val="0"/>
                <w:szCs w:val="21"/>
              </w:rPr>
              <w:t>3</w:t>
            </w:r>
            <w:r w:rsidRPr="00CE5995">
              <w:rPr>
                <w:rFonts w:ascii="宋体" w:hAnsi="宋体" w:cs="宋体" w:hint="eastAsia"/>
                <w:color w:val="000000"/>
                <w:kern w:val="0"/>
                <w:szCs w:val="21"/>
              </w:rPr>
              <w:t>Docking模块中，增补与新冠肺炎相关的靶标；</w:t>
            </w:r>
          </w:p>
          <w:p w14:paraId="16499F6E" w14:textId="77777777" w:rsidR="00922762" w:rsidRPr="00CE5995" w:rsidRDefault="00922762" w:rsidP="00922762">
            <w:pPr>
              <w:spacing w:line="360" w:lineRule="auto"/>
              <w:rPr>
                <w:rFonts w:ascii="宋体" w:hAnsi="宋体" w:cs="宋体"/>
                <w:color w:val="000000"/>
                <w:kern w:val="0"/>
                <w:szCs w:val="21"/>
              </w:rPr>
            </w:pPr>
            <w:r w:rsidRPr="00CE5995">
              <w:rPr>
                <w:rFonts w:ascii="宋体" w:hAnsi="宋体" w:cs="宋体" w:hint="eastAsia"/>
                <w:color w:val="000000"/>
                <w:kern w:val="0"/>
                <w:szCs w:val="21"/>
              </w:rPr>
              <w:t>（2）在D</w:t>
            </w:r>
            <w:r w:rsidRPr="00CE5995">
              <w:rPr>
                <w:rFonts w:ascii="宋体" w:hAnsi="宋体" w:cs="宋体"/>
                <w:color w:val="000000"/>
                <w:kern w:val="0"/>
                <w:szCs w:val="21"/>
              </w:rPr>
              <w:t>3</w:t>
            </w:r>
            <w:r w:rsidRPr="00CE5995">
              <w:rPr>
                <w:rFonts w:ascii="宋体" w:hAnsi="宋体" w:cs="宋体" w:hint="eastAsia"/>
                <w:color w:val="000000"/>
                <w:kern w:val="0"/>
                <w:szCs w:val="21"/>
              </w:rPr>
              <w:t>Similarity中增补文献中新发现的抗冠状病毒化合物；</w:t>
            </w:r>
          </w:p>
          <w:p w14:paraId="2175F86F" w14:textId="77777777" w:rsidR="00922762" w:rsidRDefault="00922762" w:rsidP="00922762">
            <w:pPr>
              <w:spacing w:line="360" w:lineRule="auto"/>
              <w:rPr>
                <w:rFonts w:ascii="宋体" w:hAnsi="宋体" w:cs="宋体"/>
                <w:color w:val="000000"/>
                <w:kern w:val="0"/>
                <w:szCs w:val="21"/>
              </w:rPr>
            </w:pPr>
            <w:r w:rsidRPr="00CE5995">
              <w:rPr>
                <w:rFonts w:ascii="宋体" w:hAnsi="宋体" w:cs="宋体" w:hint="eastAsia"/>
                <w:color w:val="000000"/>
                <w:kern w:val="0"/>
                <w:szCs w:val="21"/>
              </w:rPr>
              <w:t>（</w:t>
            </w:r>
            <w:r w:rsidRPr="00CE5995">
              <w:rPr>
                <w:rFonts w:ascii="宋体" w:hAnsi="宋体" w:cs="宋体"/>
                <w:color w:val="000000"/>
                <w:kern w:val="0"/>
                <w:szCs w:val="21"/>
              </w:rPr>
              <w:t>3</w:t>
            </w:r>
            <w:r w:rsidRPr="00CE5995">
              <w:rPr>
                <w:rFonts w:ascii="宋体" w:hAnsi="宋体" w:cs="宋体" w:hint="eastAsia"/>
                <w:color w:val="000000"/>
                <w:kern w:val="0"/>
                <w:szCs w:val="21"/>
              </w:rPr>
              <w:t>）</w:t>
            </w:r>
            <w:r>
              <w:rPr>
                <w:rFonts w:ascii="宋体" w:hAnsi="宋体" w:cs="宋体" w:hint="eastAsia"/>
                <w:color w:val="000000"/>
                <w:kern w:val="0"/>
                <w:szCs w:val="21"/>
              </w:rPr>
              <w:t>完成</w:t>
            </w:r>
            <w:r w:rsidRPr="00CE5995">
              <w:rPr>
                <w:rFonts w:ascii="宋体" w:hAnsi="宋体" w:cs="宋体" w:hint="eastAsia"/>
                <w:color w:val="000000"/>
                <w:kern w:val="0"/>
                <w:szCs w:val="21"/>
              </w:rPr>
              <w:t>化湿败毒方</w:t>
            </w:r>
            <w:r>
              <w:rPr>
                <w:rFonts w:ascii="宋体" w:hAnsi="宋体" w:cs="宋体" w:hint="eastAsia"/>
                <w:color w:val="000000"/>
                <w:kern w:val="0"/>
                <w:szCs w:val="21"/>
              </w:rPr>
              <w:t>所含两千多种天然产物与至少40种新冠相关靶标蛋白作用的预测研究；</w:t>
            </w:r>
          </w:p>
          <w:p w14:paraId="45C87A03" w14:textId="77777777" w:rsidR="00922762" w:rsidRPr="00CE5995" w:rsidRDefault="00922762" w:rsidP="00922762">
            <w:pPr>
              <w:spacing w:line="360" w:lineRule="auto"/>
              <w:rPr>
                <w:rFonts w:ascii="宋体" w:hAnsi="宋体" w:cs="宋体"/>
                <w:color w:val="000000"/>
                <w:kern w:val="0"/>
                <w:szCs w:val="21"/>
              </w:rPr>
            </w:pPr>
            <w:r>
              <w:rPr>
                <w:rFonts w:ascii="宋体" w:hAnsi="宋体" w:cs="宋体" w:hint="eastAsia"/>
                <w:color w:val="000000"/>
                <w:kern w:val="0"/>
                <w:szCs w:val="21"/>
              </w:rPr>
              <w:t>（4）</w:t>
            </w:r>
            <w:r w:rsidRPr="00CE5995">
              <w:rPr>
                <w:rFonts w:ascii="宋体" w:hAnsi="宋体" w:cs="宋体" w:hint="eastAsia"/>
                <w:color w:val="000000"/>
                <w:kern w:val="0"/>
                <w:szCs w:val="21"/>
              </w:rPr>
              <w:t>完成不少于</w:t>
            </w:r>
            <w:r w:rsidRPr="00CE5995">
              <w:rPr>
                <w:rFonts w:ascii="宋体" w:hAnsi="宋体" w:cs="宋体"/>
                <w:color w:val="000000"/>
                <w:kern w:val="0"/>
                <w:szCs w:val="21"/>
              </w:rPr>
              <w:t>10</w:t>
            </w:r>
            <w:r w:rsidRPr="00CE5995">
              <w:rPr>
                <w:rFonts w:ascii="宋体" w:hAnsi="宋体" w:cs="宋体" w:hint="eastAsia"/>
                <w:color w:val="000000"/>
                <w:kern w:val="0"/>
                <w:szCs w:val="21"/>
              </w:rPr>
              <w:t>个化湿败毒方-潜在靶标对接复合物的分子动力学模拟</w:t>
            </w:r>
            <w:r w:rsidRPr="00CE5995">
              <w:rPr>
                <w:rFonts w:ascii="宋体" w:hAnsi="宋体" w:cs="宋体"/>
                <w:color w:val="000000"/>
                <w:kern w:val="0"/>
                <w:szCs w:val="21"/>
              </w:rPr>
              <w:t>；</w:t>
            </w:r>
          </w:p>
          <w:p w14:paraId="36FDAE11" w14:textId="77777777" w:rsidR="00922762" w:rsidRPr="00CE5995" w:rsidRDefault="00922762" w:rsidP="00922762">
            <w:pPr>
              <w:spacing w:line="360" w:lineRule="auto"/>
              <w:rPr>
                <w:rFonts w:ascii="宋体" w:hAnsi="宋体" w:cs="宋体"/>
                <w:color w:val="000000"/>
                <w:kern w:val="0"/>
                <w:szCs w:val="21"/>
              </w:rPr>
            </w:pPr>
            <w:r w:rsidRPr="00CE5995">
              <w:rPr>
                <w:rFonts w:ascii="宋体" w:hAnsi="宋体" w:cs="宋体" w:hint="eastAsia"/>
                <w:color w:val="000000"/>
                <w:kern w:val="0"/>
                <w:szCs w:val="21"/>
              </w:rPr>
              <w:t>（</w:t>
            </w:r>
            <w:r>
              <w:rPr>
                <w:rFonts w:ascii="宋体" w:hAnsi="宋体" w:cs="宋体"/>
                <w:color w:val="000000"/>
                <w:kern w:val="0"/>
                <w:szCs w:val="21"/>
              </w:rPr>
              <w:t>5</w:t>
            </w:r>
            <w:r w:rsidRPr="00CE5995">
              <w:rPr>
                <w:rFonts w:ascii="宋体" w:hAnsi="宋体" w:cs="宋体" w:hint="eastAsia"/>
                <w:color w:val="000000"/>
                <w:kern w:val="0"/>
                <w:szCs w:val="21"/>
              </w:rPr>
              <w:t>）开展不少于</w:t>
            </w:r>
            <w:r w:rsidRPr="00CE5995">
              <w:rPr>
                <w:rFonts w:ascii="宋体" w:hAnsi="宋体" w:cs="宋体"/>
                <w:color w:val="000000"/>
                <w:kern w:val="0"/>
                <w:szCs w:val="21"/>
              </w:rPr>
              <w:t>5</w:t>
            </w:r>
            <w:r w:rsidRPr="00CE5995">
              <w:rPr>
                <w:rFonts w:ascii="宋体" w:hAnsi="宋体" w:cs="宋体" w:hint="eastAsia"/>
                <w:color w:val="000000"/>
                <w:kern w:val="0"/>
                <w:szCs w:val="21"/>
              </w:rPr>
              <w:t>个单体成分的</w:t>
            </w:r>
            <w:r>
              <w:rPr>
                <w:rFonts w:ascii="宋体" w:hAnsi="宋体" w:cs="宋体" w:hint="eastAsia"/>
                <w:color w:val="000000"/>
                <w:kern w:val="0"/>
                <w:szCs w:val="21"/>
              </w:rPr>
              <w:t>靶标结合</w:t>
            </w:r>
            <w:r w:rsidRPr="00CE5995">
              <w:rPr>
                <w:rFonts w:ascii="宋体" w:hAnsi="宋体" w:cs="宋体" w:hint="eastAsia"/>
                <w:color w:val="000000"/>
                <w:kern w:val="0"/>
                <w:szCs w:val="21"/>
              </w:rPr>
              <w:t>活性测试；</w:t>
            </w:r>
          </w:p>
          <w:p w14:paraId="3D0B8802" w14:textId="77777777" w:rsidR="00922762" w:rsidRDefault="00922762" w:rsidP="00922762">
            <w:pPr>
              <w:spacing w:line="360" w:lineRule="auto"/>
              <w:rPr>
                <w:rFonts w:ascii="宋体" w:hAnsi="宋体" w:cs="宋体"/>
                <w:color w:val="000000"/>
                <w:kern w:val="0"/>
                <w:szCs w:val="21"/>
              </w:rPr>
            </w:pPr>
            <w:r>
              <w:rPr>
                <w:rFonts w:ascii="宋体" w:hAnsi="宋体" w:cs="宋体" w:hint="eastAsia"/>
                <w:color w:val="000000"/>
                <w:kern w:val="0"/>
                <w:szCs w:val="21"/>
              </w:rPr>
              <w:t>（6）初步阐明抗病毒活性机制；</w:t>
            </w:r>
          </w:p>
          <w:p w14:paraId="4E12987D" w14:textId="504B609E" w:rsidR="00804629" w:rsidRPr="00922762" w:rsidRDefault="00922762" w:rsidP="00922762">
            <w:pPr>
              <w:spacing w:line="360" w:lineRule="auto"/>
              <w:rPr>
                <w:rFonts w:ascii="宋体" w:hAnsi="宋体" w:cs="宋体"/>
                <w:color w:val="000000"/>
                <w:kern w:val="0"/>
                <w:szCs w:val="21"/>
              </w:rPr>
            </w:pPr>
            <w:r w:rsidRPr="00CE5995">
              <w:rPr>
                <w:rFonts w:ascii="宋体" w:hAnsi="宋体" w:cs="宋体" w:hint="eastAsia"/>
                <w:color w:val="000000"/>
                <w:kern w:val="0"/>
                <w:szCs w:val="21"/>
              </w:rPr>
              <w:t>（</w:t>
            </w:r>
            <w:r>
              <w:rPr>
                <w:rFonts w:ascii="宋体" w:hAnsi="宋体" w:cs="宋体"/>
                <w:color w:val="000000"/>
                <w:kern w:val="0"/>
                <w:szCs w:val="21"/>
              </w:rPr>
              <w:t>7</w:t>
            </w:r>
            <w:r w:rsidRPr="00CE5995">
              <w:rPr>
                <w:rFonts w:ascii="宋体" w:hAnsi="宋体" w:cs="宋体" w:hint="eastAsia"/>
                <w:color w:val="000000"/>
                <w:kern w:val="0"/>
                <w:szCs w:val="21"/>
              </w:rPr>
              <w:t>）发表高质量论文</w:t>
            </w:r>
            <w:r w:rsidRPr="00CE5995">
              <w:rPr>
                <w:rFonts w:ascii="宋体" w:hAnsi="宋体" w:cs="宋体"/>
                <w:color w:val="000000"/>
                <w:kern w:val="0"/>
                <w:szCs w:val="21"/>
              </w:rPr>
              <w:t>2</w:t>
            </w:r>
            <w:r w:rsidRPr="00CE5995">
              <w:rPr>
                <w:rFonts w:ascii="宋体" w:hAnsi="宋体" w:cs="宋体" w:hint="eastAsia"/>
                <w:color w:val="000000"/>
                <w:kern w:val="0"/>
                <w:szCs w:val="21"/>
              </w:rPr>
              <w:t>-</w:t>
            </w:r>
            <w:r w:rsidRPr="00CE5995">
              <w:rPr>
                <w:rFonts w:ascii="宋体" w:hAnsi="宋体" w:cs="宋体"/>
                <w:color w:val="000000"/>
                <w:kern w:val="0"/>
                <w:szCs w:val="21"/>
              </w:rPr>
              <w:t>3</w:t>
            </w:r>
            <w:r w:rsidRPr="00CE5995">
              <w:rPr>
                <w:rFonts w:ascii="宋体" w:hAnsi="宋体" w:cs="宋体" w:hint="eastAsia"/>
                <w:color w:val="000000"/>
                <w:kern w:val="0"/>
                <w:szCs w:val="21"/>
              </w:rPr>
              <w:t>篇，申请专利或软件著作权</w:t>
            </w:r>
            <w:r w:rsidRPr="00CE5995">
              <w:rPr>
                <w:rFonts w:ascii="宋体" w:hAnsi="宋体" w:cs="宋体"/>
                <w:color w:val="000000"/>
                <w:kern w:val="0"/>
                <w:szCs w:val="21"/>
              </w:rPr>
              <w:t>1</w:t>
            </w:r>
            <w:r w:rsidRPr="00CE5995">
              <w:rPr>
                <w:rFonts w:ascii="宋体" w:hAnsi="宋体" w:cs="宋体" w:hint="eastAsia"/>
                <w:color w:val="000000"/>
                <w:kern w:val="0"/>
                <w:szCs w:val="21"/>
              </w:rPr>
              <w:t>-</w:t>
            </w:r>
            <w:r w:rsidRPr="00CE5995">
              <w:rPr>
                <w:rFonts w:ascii="宋体" w:hAnsi="宋体" w:cs="宋体"/>
                <w:color w:val="000000"/>
                <w:kern w:val="0"/>
                <w:szCs w:val="21"/>
              </w:rPr>
              <w:t>2</w:t>
            </w:r>
            <w:r w:rsidRPr="00CE5995">
              <w:rPr>
                <w:rFonts w:ascii="宋体" w:hAnsi="宋体" w:cs="宋体" w:hint="eastAsia"/>
                <w:color w:val="000000"/>
                <w:kern w:val="0"/>
                <w:szCs w:val="21"/>
              </w:rPr>
              <w:t>件，培养研究生</w:t>
            </w:r>
            <w:r w:rsidRPr="00CE5995">
              <w:rPr>
                <w:rFonts w:ascii="宋体" w:hAnsi="宋体" w:cs="宋体"/>
                <w:color w:val="000000"/>
                <w:kern w:val="0"/>
                <w:szCs w:val="21"/>
              </w:rPr>
              <w:t>2</w:t>
            </w:r>
            <w:r w:rsidRPr="00CE5995">
              <w:rPr>
                <w:rFonts w:ascii="宋体" w:hAnsi="宋体" w:cs="宋体" w:hint="eastAsia"/>
                <w:color w:val="000000"/>
                <w:kern w:val="0"/>
                <w:szCs w:val="21"/>
              </w:rPr>
              <w:t>-</w:t>
            </w:r>
            <w:r w:rsidRPr="00CE5995">
              <w:rPr>
                <w:rFonts w:ascii="宋体" w:hAnsi="宋体" w:cs="宋体"/>
                <w:color w:val="000000"/>
                <w:kern w:val="0"/>
                <w:szCs w:val="21"/>
              </w:rPr>
              <w:t>3</w:t>
            </w:r>
            <w:r w:rsidRPr="00CE5995">
              <w:rPr>
                <w:rFonts w:ascii="宋体" w:hAnsi="宋体" w:cs="宋体" w:hint="eastAsia"/>
                <w:color w:val="000000"/>
                <w:kern w:val="0"/>
                <w:szCs w:val="21"/>
              </w:rPr>
              <w:t>名。</w:t>
            </w:r>
          </w:p>
        </w:tc>
      </w:tr>
      <w:tr w:rsidR="00804629" w14:paraId="401BCA39" w14:textId="77777777" w:rsidTr="00241AAE">
        <w:trPr>
          <w:trHeight w:val="420"/>
        </w:trPr>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17F9F9D5" w14:textId="77777777" w:rsidR="00804629" w:rsidRDefault="00804629" w:rsidP="00282B4E">
            <w:pPr>
              <w:widowControl/>
              <w:jc w:val="center"/>
              <w:rPr>
                <w:rFonts w:ascii="宋体" w:hAnsi="宋体" w:cs="宋体"/>
                <w:color w:val="000000"/>
                <w:kern w:val="0"/>
                <w:szCs w:val="21"/>
              </w:rPr>
            </w:pPr>
            <w:r>
              <w:rPr>
                <w:rFonts w:ascii="宋体" w:hAnsi="宋体" w:cs="宋体" w:hint="eastAsia"/>
                <w:color w:val="000000"/>
                <w:kern w:val="0"/>
                <w:szCs w:val="21"/>
              </w:rPr>
              <w:t>课题总经费</w:t>
            </w:r>
          </w:p>
        </w:tc>
        <w:tc>
          <w:tcPr>
            <w:tcW w:w="1901" w:type="dxa"/>
            <w:gridSpan w:val="2"/>
            <w:tcBorders>
              <w:top w:val="single" w:sz="4" w:space="0" w:color="000000"/>
              <w:left w:val="nil"/>
              <w:bottom w:val="single" w:sz="4" w:space="0" w:color="000000"/>
              <w:right w:val="single" w:sz="4" w:space="0" w:color="000000"/>
            </w:tcBorders>
            <w:vAlign w:val="center"/>
          </w:tcPr>
          <w:p w14:paraId="6BF22E3A" w14:textId="178E6B9C" w:rsidR="00804629" w:rsidRDefault="00284A8E" w:rsidP="00282B4E">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0</w:t>
            </w:r>
            <w:r w:rsidR="00804629">
              <w:rPr>
                <w:rFonts w:ascii="宋体" w:hAnsi="宋体" w:cs="宋体" w:hint="eastAsia"/>
                <w:color w:val="000000"/>
                <w:kern w:val="0"/>
                <w:szCs w:val="21"/>
              </w:rPr>
              <w:t>万元</w:t>
            </w:r>
          </w:p>
        </w:tc>
        <w:tc>
          <w:tcPr>
            <w:tcW w:w="1123" w:type="dxa"/>
            <w:tcBorders>
              <w:top w:val="single" w:sz="4" w:space="0" w:color="000000"/>
              <w:left w:val="nil"/>
              <w:bottom w:val="single" w:sz="4" w:space="0" w:color="000000"/>
              <w:right w:val="single" w:sz="4" w:space="0" w:color="000000"/>
            </w:tcBorders>
            <w:vAlign w:val="center"/>
          </w:tcPr>
          <w:p w14:paraId="44E45CB5" w14:textId="77777777" w:rsidR="00804629" w:rsidRDefault="00804629" w:rsidP="00282B4E">
            <w:pPr>
              <w:widowControl/>
              <w:jc w:val="center"/>
              <w:rPr>
                <w:rFonts w:ascii="宋体" w:hAnsi="宋体" w:cs="宋体"/>
                <w:color w:val="000000"/>
                <w:kern w:val="0"/>
                <w:szCs w:val="21"/>
              </w:rPr>
            </w:pPr>
            <w:r>
              <w:rPr>
                <w:rFonts w:ascii="宋体" w:hAnsi="宋体" w:cs="宋体" w:hint="eastAsia"/>
                <w:color w:val="000000"/>
                <w:kern w:val="0"/>
                <w:szCs w:val="21"/>
              </w:rPr>
              <w:t>国拨经费</w:t>
            </w:r>
          </w:p>
        </w:tc>
        <w:tc>
          <w:tcPr>
            <w:tcW w:w="1301" w:type="dxa"/>
            <w:gridSpan w:val="4"/>
            <w:tcBorders>
              <w:top w:val="single" w:sz="4" w:space="0" w:color="000000"/>
              <w:left w:val="nil"/>
              <w:bottom w:val="single" w:sz="4" w:space="0" w:color="000000"/>
              <w:right w:val="single" w:sz="4" w:space="0" w:color="000000"/>
            </w:tcBorders>
            <w:vAlign w:val="center"/>
          </w:tcPr>
          <w:p w14:paraId="07C56C7D" w14:textId="4D4CAF94" w:rsidR="00804629" w:rsidRDefault="00804629" w:rsidP="00282B4E">
            <w:pPr>
              <w:widowControl/>
              <w:jc w:val="center"/>
              <w:rPr>
                <w:rFonts w:ascii="宋体" w:hAnsi="宋体" w:cs="宋体"/>
                <w:color w:val="000000"/>
                <w:kern w:val="0"/>
                <w:szCs w:val="21"/>
              </w:rPr>
            </w:pPr>
            <w:r>
              <w:rPr>
                <w:rFonts w:ascii="宋体" w:hAnsi="宋体" w:cs="宋体" w:hint="eastAsia"/>
                <w:color w:val="000000"/>
                <w:kern w:val="0"/>
                <w:szCs w:val="21"/>
              </w:rPr>
              <w:t xml:space="preserve">  </w:t>
            </w:r>
            <w:r w:rsidR="00284A8E">
              <w:rPr>
                <w:rFonts w:ascii="宋体" w:hAnsi="宋体" w:cs="宋体"/>
                <w:color w:val="000000"/>
                <w:kern w:val="0"/>
                <w:szCs w:val="21"/>
              </w:rPr>
              <w:t>20</w:t>
            </w:r>
            <w:r>
              <w:rPr>
                <w:rFonts w:ascii="宋体" w:hAnsi="宋体" w:cs="宋体" w:hint="eastAsia"/>
                <w:color w:val="000000"/>
                <w:kern w:val="0"/>
                <w:szCs w:val="21"/>
              </w:rPr>
              <w:t>万元</w:t>
            </w:r>
          </w:p>
        </w:tc>
        <w:tc>
          <w:tcPr>
            <w:tcW w:w="1218" w:type="dxa"/>
            <w:gridSpan w:val="4"/>
            <w:tcBorders>
              <w:top w:val="single" w:sz="4" w:space="0" w:color="000000"/>
              <w:left w:val="nil"/>
              <w:bottom w:val="single" w:sz="4" w:space="0" w:color="000000"/>
              <w:right w:val="single" w:sz="4" w:space="0" w:color="000000"/>
            </w:tcBorders>
            <w:vAlign w:val="center"/>
          </w:tcPr>
          <w:p w14:paraId="3BDFBDFE" w14:textId="77777777" w:rsidR="00804629" w:rsidRDefault="00804629" w:rsidP="00282B4E">
            <w:pPr>
              <w:widowControl/>
              <w:jc w:val="center"/>
              <w:rPr>
                <w:rFonts w:ascii="宋体" w:hAnsi="宋体" w:cs="宋体"/>
                <w:color w:val="000000"/>
                <w:kern w:val="0"/>
                <w:szCs w:val="21"/>
              </w:rPr>
            </w:pPr>
            <w:r>
              <w:rPr>
                <w:rFonts w:ascii="宋体" w:hAnsi="宋体" w:cs="宋体" w:hint="eastAsia"/>
                <w:color w:val="000000"/>
                <w:kern w:val="0"/>
                <w:szCs w:val="21"/>
              </w:rPr>
              <w:t>课题总经费</w:t>
            </w:r>
          </w:p>
        </w:tc>
        <w:tc>
          <w:tcPr>
            <w:tcW w:w="1355" w:type="dxa"/>
            <w:gridSpan w:val="2"/>
            <w:tcBorders>
              <w:top w:val="single" w:sz="4" w:space="0" w:color="000000"/>
              <w:left w:val="nil"/>
              <w:bottom w:val="single" w:sz="4" w:space="0" w:color="000000"/>
              <w:right w:val="single" w:sz="4" w:space="0" w:color="000000"/>
            </w:tcBorders>
            <w:vAlign w:val="center"/>
          </w:tcPr>
          <w:p w14:paraId="11889729" w14:textId="0744D586" w:rsidR="00804629" w:rsidRDefault="00284A8E" w:rsidP="00282B4E">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0</w:t>
            </w:r>
            <w:r w:rsidR="00804629">
              <w:rPr>
                <w:rFonts w:ascii="宋体" w:hAnsi="宋体" w:cs="宋体" w:hint="eastAsia"/>
                <w:color w:val="000000"/>
                <w:kern w:val="0"/>
                <w:szCs w:val="21"/>
              </w:rPr>
              <w:t>万元</w:t>
            </w:r>
          </w:p>
        </w:tc>
      </w:tr>
    </w:tbl>
    <w:p w14:paraId="0529CDBE" w14:textId="77777777" w:rsidR="00F87160" w:rsidRDefault="00F87160">
      <w:pPr>
        <w:widowControl/>
        <w:jc w:val="center"/>
        <w:rPr>
          <w:rFonts w:ascii="宋体" w:hAnsi="宋体" w:cs="宋体"/>
          <w:color w:val="000000"/>
          <w:kern w:val="0"/>
          <w:szCs w:val="21"/>
        </w:rPr>
      </w:pPr>
      <w:r>
        <w:rPr>
          <w:rFonts w:ascii="宋体" w:hAnsi="宋体" w:cs="宋体" w:hint="eastAsia"/>
          <w:color w:val="000000"/>
          <w:kern w:val="0"/>
          <w:szCs w:val="21"/>
        </w:rPr>
        <w:br w:type="page"/>
      </w:r>
    </w:p>
    <w:p w14:paraId="2FC6AE1E" w14:textId="77777777" w:rsidR="00A63301" w:rsidRDefault="00A63301" w:rsidP="00A63301">
      <w:pPr>
        <w:widowControl/>
        <w:jc w:val="left"/>
        <w:rPr>
          <w:rFonts w:ascii="黑体" w:eastAsia="黑体"/>
          <w:b/>
          <w:color w:val="000000"/>
          <w:sz w:val="32"/>
        </w:rPr>
      </w:pPr>
      <w:r w:rsidRPr="00A63301">
        <w:rPr>
          <w:rFonts w:ascii="黑体" w:eastAsia="黑体" w:hint="eastAsia"/>
          <w:b/>
          <w:color w:val="000000"/>
          <w:sz w:val="32"/>
        </w:rPr>
        <w:lastRenderedPageBreak/>
        <w:t>二、</w:t>
      </w:r>
      <w:r w:rsidRPr="006744AB">
        <w:rPr>
          <w:rFonts w:ascii="黑体" w:eastAsia="黑体" w:hint="eastAsia"/>
          <w:b/>
          <w:color w:val="000000"/>
          <w:sz w:val="32"/>
        </w:rPr>
        <w:t>主要研究内容概要</w:t>
      </w:r>
    </w:p>
    <w:tbl>
      <w:tblPr>
        <w:tblpPr w:leftFromText="180" w:rightFromText="180" w:vertAnchor="text" w:horzAnchor="margin" w:tblpY="131"/>
        <w:tblW w:w="8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6"/>
      </w:tblGrid>
      <w:tr w:rsidR="00A63301" w:rsidRPr="006744AB" w14:paraId="051D8FCE" w14:textId="77777777" w:rsidTr="00282B4E">
        <w:trPr>
          <w:trHeight w:val="5434"/>
        </w:trPr>
        <w:tc>
          <w:tcPr>
            <w:tcW w:w="8606" w:type="dxa"/>
          </w:tcPr>
          <w:p w14:paraId="187FB9CA" w14:textId="6CB1E078" w:rsidR="00D91D10" w:rsidRPr="00A1108A" w:rsidRDefault="00EF503F" w:rsidP="00D91D10">
            <w:pPr>
              <w:spacing w:line="360" w:lineRule="auto"/>
              <w:ind w:firstLineChars="200" w:firstLine="482"/>
              <w:rPr>
                <w:b/>
                <w:color w:val="000000"/>
                <w:sz w:val="24"/>
                <w:szCs w:val="21"/>
              </w:rPr>
            </w:pPr>
            <w:r>
              <w:rPr>
                <w:b/>
                <w:color w:val="000000"/>
                <w:sz w:val="24"/>
                <w:szCs w:val="21"/>
              </w:rPr>
              <w:t>2</w:t>
            </w:r>
            <w:r w:rsidR="00D91D10" w:rsidRPr="00A1108A">
              <w:rPr>
                <w:b/>
                <w:color w:val="000000"/>
                <w:sz w:val="24"/>
                <w:szCs w:val="21"/>
              </w:rPr>
              <w:t xml:space="preserve">.1 </w:t>
            </w:r>
            <w:r w:rsidR="00D91D10" w:rsidRPr="00A1108A">
              <w:rPr>
                <w:rFonts w:hint="eastAsia"/>
                <w:b/>
                <w:color w:val="000000"/>
                <w:sz w:val="24"/>
                <w:szCs w:val="21"/>
              </w:rPr>
              <w:t>研究内容</w:t>
            </w:r>
          </w:p>
          <w:p w14:paraId="6A35A7BA" w14:textId="77777777" w:rsidR="00CA67D3" w:rsidRDefault="00CA67D3" w:rsidP="00CA67D3">
            <w:pPr>
              <w:keepNext/>
              <w:spacing w:line="360" w:lineRule="auto"/>
              <w:jc w:val="center"/>
            </w:pPr>
            <w:r>
              <w:rPr>
                <w:noProof/>
              </w:rPr>
              <w:drawing>
                <wp:inline distT="0" distB="0" distL="0" distR="0" wp14:anchorId="7D667A6C" wp14:editId="01D478C6">
                  <wp:extent cx="5327650" cy="2686685"/>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主要研究内容-20220617.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27650" cy="2686685"/>
                          </a:xfrm>
                          <a:prstGeom prst="rect">
                            <a:avLst/>
                          </a:prstGeom>
                        </pic:spPr>
                      </pic:pic>
                    </a:graphicData>
                  </a:graphic>
                </wp:inline>
              </w:drawing>
            </w:r>
          </w:p>
          <w:p w14:paraId="770749CE" w14:textId="48B7A956" w:rsidR="00D91D10" w:rsidRDefault="00CA67D3" w:rsidP="00CA67D3">
            <w:pPr>
              <w:pStyle w:val="a7"/>
              <w:jc w:val="center"/>
            </w:pPr>
            <w:bookmarkStart w:id="10" w:name="_Ref106388637"/>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C3184B">
              <w:rPr>
                <w:noProof/>
              </w:rPr>
              <w:t>1</w:t>
            </w:r>
            <w:r>
              <w:fldChar w:fldCharType="end"/>
            </w:r>
            <w:bookmarkEnd w:id="10"/>
            <w:r>
              <w:rPr>
                <w:rFonts w:hint="eastAsia"/>
              </w:rPr>
              <w:t>、</w:t>
            </w:r>
            <w:r w:rsidRPr="00A1108A">
              <w:rPr>
                <w:rFonts w:hint="eastAsia"/>
                <w:color w:val="000000"/>
                <w:sz w:val="24"/>
              </w:rPr>
              <w:t>主要研究内容示意图。</w:t>
            </w:r>
          </w:p>
          <w:p w14:paraId="470F43E6" w14:textId="370B8C6D" w:rsidR="00D91D10" w:rsidRPr="00A1108A" w:rsidRDefault="00D91D10" w:rsidP="00D91D10">
            <w:pPr>
              <w:snapToGrid w:val="0"/>
              <w:spacing w:line="360" w:lineRule="auto"/>
              <w:ind w:firstLineChars="196" w:firstLine="470"/>
              <w:rPr>
                <w:color w:val="000000"/>
                <w:sz w:val="24"/>
                <w:szCs w:val="21"/>
              </w:rPr>
            </w:pPr>
            <w:r w:rsidRPr="00CA67D3">
              <w:rPr>
                <w:rFonts w:hint="eastAsia"/>
                <w:color w:val="000000"/>
                <w:sz w:val="24"/>
              </w:rPr>
              <w:t>如</w:t>
            </w:r>
            <w:r w:rsidR="00CA67D3" w:rsidRPr="00CA67D3">
              <w:rPr>
                <w:color w:val="000000"/>
                <w:sz w:val="24"/>
              </w:rPr>
              <w:fldChar w:fldCharType="begin"/>
            </w:r>
            <w:r w:rsidR="00CA67D3" w:rsidRPr="00CA67D3">
              <w:rPr>
                <w:color w:val="000000"/>
                <w:sz w:val="24"/>
              </w:rPr>
              <w:instrText xml:space="preserve"> </w:instrText>
            </w:r>
            <w:r w:rsidR="00CA67D3" w:rsidRPr="00CA67D3">
              <w:rPr>
                <w:rFonts w:hint="eastAsia"/>
                <w:color w:val="000000"/>
                <w:sz w:val="24"/>
              </w:rPr>
              <w:instrText>REF _Ref106388637 \h</w:instrText>
            </w:r>
            <w:r w:rsidR="00CA67D3" w:rsidRPr="00CA67D3">
              <w:rPr>
                <w:color w:val="000000"/>
                <w:sz w:val="24"/>
              </w:rPr>
              <w:instrText xml:space="preserve"> </w:instrText>
            </w:r>
            <w:r w:rsidR="00CA67D3">
              <w:rPr>
                <w:color w:val="000000"/>
                <w:sz w:val="24"/>
              </w:rPr>
              <w:instrText xml:space="preserve"> \* MERGEFORMAT </w:instrText>
            </w:r>
            <w:r w:rsidR="00CA67D3" w:rsidRPr="00CA67D3">
              <w:rPr>
                <w:color w:val="000000"/>
                <w:sz w:val="24"/>
              </w:rPr>
            </w:r>
            <w:r w:rsidR="00CA67D3" w:rsidRPr="00CA67D3">
              <w:rPr>
                <w:color w:val="000000"/>
                <w:sz w:val="24"/>
              </w:rPr>
              <w:fldChar w:fldCharType="separate"/>
            </w:r>
            <w:r w:rsidR="00C3184B" w:rsidRPr="00C3184B">
              <w:rPr>
                <w:rFonts w:hint="eastAsia"/>
                <w:sz w:val="24"/>
              </w:rPr>
              <w:t>图</w:t>
            </w:r>
            <w:r w:rsidR="00C3184B" w:rsidRPr="00C3184B">
              <w:rPr>
                <w:rFonts w:hint="eastAsia"/>
                <w:sz w:val="24"/>
              </w:rPr>
              <w:t xml:space="preserve"> </w:t>
            </w:r>
            <w:r w:rsidR="00C3184B" w:rsidRPr="00C3184B">
              <w:rPr>
                <w:noProof/>
                <w:sz w:val="24"/>
              </w:rPr>
              <w:t>1</w:t>
            </w:r>
            <w:r w:rsidR="00CA67D3" w:rsidRPr="00CA67D3">
              <w:rPr>
                <w:color w:val="000000"/>
                <w:sz w:val="24"/>
              </w:rPr>
              <w:fldChar w:fldCharType="end"/>
            </w:r>
            <w:r w:rsidRPr="00CA67D3">
              <w:rPr>
                <w:rFonts w:hint="eastAsia"/>
                <w:color w:val="000000"/>
                <w:sz w:val="24"/>
              </w:rPr>
              <w:t>所示，</w:t>
            </w:r>
            <w:r w:rsidRPr="009F2052">
              <w:rPr>
                <w:rFonts w:hint="eastAsia"/>
                <w:color w:val="000000"/>
                <w:sz w:val="24"/>
              </w:rPr>
              <w:t>本</w:t>
            </w:r>
            <w:r w:rsidRPr="00A1108A">
              <w:rPr>
                <w:rFonts w:hint="eastAsia"/>
                <w:color w:val="000000"/>
                <w:sz w:val="24"/>
                <w:szCs w:val="21"/>
              </w:rPr>
              <w:t>项目的研究内容主要分为两方面，一方面是数据更新与方法发展，即在</w:t>
            </w:r>
            <w:r w:rsidRPr="00A1108A">
              <w:rPr>
                <w:rFonts w:hint="eastAsia"/>
                <w:color w:val="000000"/>
                <w:sz w:val="24"/>
                <w:szCs w:val="22"/>
              </w:rPr>
              <w:t>D3Targets-2019-nCoV</w:t>
            </w:r>
            <w:r w:rsidRPr="00A1108A">
              <w:rPr>
                <w:rFonts w:hint="eastAsia"/>
                <w:color w:val="000000"/>
                <w:sz w:val="24"/>
                <w:szCs w:val="22"/>
              </w:rPr>
              <w:t>的基础上，</w:t>
            </w:r>
            <w:r w:rsidRPr="00A1108A">
              <w:rPr>
                <w:rFonts w:hint="eastAsia"/>
                <w:color w:val="000000"/>
                <w:sz w:val="24"/>
                <w:szCs w:val="21"/>
              </w:rPr>
              <w:t>根据文献报道进一步扩容更新靶标和配体数据库，并根据病毒感染、复制和释放等过程中涉及的相关靶标进行分类，以更高效地进行有针对性的药物设计研究。同时，引入系综对接、深度学习等新的</w:t>
            </w:r>
            <w:r>
              <w:rPr>
                <w:rFonts w:hint="eastAsia"/>
                <w:color w:val="000000"/>
                <w:sz w:val="24"/>
                <w:szCs w:val="21"/>
              </w:rPr>
              <w:t>计算方法，提供多样化辅助药物设计功能</w:t>
            </w:r>
            <w:r w:rsidRPr="00A1108A">
              <w:rPr>
                <w:rFonts w:hint="eastAsia"/>
                <w:color w:val="000000"/>
                <w:sz w:val="24"/>
                <w:szCs w:val="21"/>
              </w:rPr>
              <w:t>；另一方面是开展应用研究，借助上述计算方法进行</w:t>
            </w:r>
            <w:r>
              <w:rPr>
                <w:rFonts w:hint="eastAsia"/>
                <w:color w:val="000000"/>
                <w:sz w:val="24"/>
                <w:szCs w:val="21"/>
              </w:rPr>
              <w:t>化湿败毒方</w:t>
            </w:r>
            <w:r w:rsidRPr="00A1108A">
              <w:rPr>
                <w:rFonts w:hint="eastAsia"/>
                <w:color w:val="000000"/>
                <w:sz w:val="24"/>
                <w:szCs w:val="21"/>
              </w:rPr>
              <w:t>的潜在靶标预测，</w:t>
            </w:r>
            <w:r>
              <w:rPr>
                <w:rFonts w:hint="eastAsia"/>
                <w:color w:val="000000"/>
                <w:sz w:val="24"/>
                <w:szCs w:val="21"/>
              </w:rPr>
              <w:t>开展分子动力学模拟</w:t>
            </w:r>
            <w:r w:rsidRPr="00A1108A">
              <w:rPr>
                <w:rFonts w:hint="eastAsia"/>
                <w:color w:val="000000"/>
                <w:sz w:val="24"/>
                <w:szCs w:val="21"/>
              </w:rPr>
              <w:t>，最后通过</w:t>
            </w:r>
            <w:r>
              <w:rPr>
                <w:rFonts w:hint="eastAsia"/>
                <w:color w:val="000000"/>
                <w:sz w:val="24"/>
                <w:szCs w:val="21"/>
              </w:rPr>
              <w:t>湿实验来验证</w:t>
            </w:r>
            <w:r w:rsidRPr="00A1108A">
              <w:rPr>
                <w:rFonts w:hint="eastAsia"/>
                <w:color w:val="000000"/>
                <w:sz w:val="24"/>
                <w:szCs w:val="21"/>
              </w:rPr>
              <w:t>。</w:t>
            </w:r>
          </w:p>
          <w:p w14:paraId="2FACBC7A" w14:textId="5456654B" w:rsidR="00D91D10" w:rsidRPr="00A1108A" w:rsidRDefault="00EF503F" w:rsidP="00D91D10">
            <w:pPr>
              <w:spacing w:line="360" w:lineRule="auto"/>
              <w:ind w:firstLineChars="200" w:firstLine="482"/>
              <w:rPr>
                <w:b/>
                <w:color w:val="000000"/>
                <w:sz w:val="24"/>
                <w:szCs w:val="21"/>
              </w:rPr>
            </w:pPr>
            <w:r>
              <w:rPr>
                <w:b/>
                <w:color w:val="000000"/>
                <w:sz w:val="24"/>
                <w:szCs w:val="21"/>
              </w:rPr>
              <w:t>2</w:t>
            </w:r>
            <w:r w:rsidR="00D91D10" w:rsidRPr="00A1108A">
              <w:rPr>
                <w:b/>
                <w:color w:val="000000"/>
                <w:sz w:val="24"/>
                <w:szCs w:val="21"/>
              </w:rPr>
              <w:t>.1</w:t>
            </w:r>
            <w:r w:rsidR="00D91D10" w:rsidRPr="00A1108A">
              <w:rPr>
                <w:rFonts w:hint="eastAsia"/>
                <w:b/>
                <w:color w:val="000000"/>
                <w:sz w:val="24"/>
                <w:szCs w:val="21"/>
              </w:rPr>
              <w:t>.</w:t>
            </w:r>
            <w:r w:rsidR="00D91D10" w:rsidRPr="00A1108A">
              <w:rPr>
                <w:b/>
                <w:color w:val="000000"/>
                <w:sz w:val="24"/>
                <w:szCs w:val="21"/>
              </w:rPr>
              <w:t xml:space="preserve">1 </w:t>
            </w:r>
            <w:r w:rsidR="00D91D10" w:rsidRPr="00A1108A">
              <w:rPr>
                <w:rFonts w:hint="eastAsia"/>
                <w:b/>
                <w:color w:val="000000"/>
                <w:sz w:val="24"/>
                <w:szCs w:val="21"/>
              </w:rPr>
              <w:t>数据更新与方法发展</w:t>
            </w:r>
          </w:p>
          <w:p w14:paraId="10C759B5" w14:textId="77777777" w:rsidR="00D91D10" w:rsidRPr="00A1108A" w:rsidRDefault="00D91D10" w:rsidP="00D91D10">
            <w:pPr>
              <w:spacing w:line="360" w:lineRule="auto"/>
              <w:ind w:firstLineChars="200" w:firstLine="482"/>
              <w:rPr>
                <w:b/>
                <w:color w:val="000000"/>
                <w:sz w:val="24"/>
                <w:szCs w:val="21"/>
              </w:rPr>
            </w:pPr>
            <w:r w:rsidRPr="00A1108A">
              <w:rPr>
                <w:rFonts w:hint="eastAsia"/>
                <w:b/>
                <w:color w:val="000000"/>
                <w:sz w:val="24"/>
                <w:szCs w:val="21"/>
              </w:rPr>
              <w:t>（</w:t>
            </w:r>
            <w:r w:rsidRPr="00A1108A">
              <w:rPr>
                <w:rFonts w:hint="eastAsia"/>
                <w:b/>
                <w:color w:val="000000"/>
                <w:sz w:val="24"/>
                <w:szCs w:val="21"/>
              </w:rPr>
              <w:t>1</w:t>
            </w:r>
            <w:r w:rsidRPr="00A1108A">
              <w:rPr>
                <w:rFonts w:hint="eastAsia"/>
                <w:b/>
                <w:color w:val="000000"/>
                <w:sz w:val="24"/>
                <w:szCs w:val="21"/>
              </w:rPr>
              <w:t>）基于受体的药物设计。</w:t>
            </w:r>
          </w:p>
          <w:p w14:paraId="4AC92FDF" w14:textId="77777777" w:rsidR="00D91D10" w:rsidRPr="00A1108A" w:rsidRDefault="00D91D10" w:rsidP="00D91D10">
            <w:pPr>
              <w:spacing w:line="360" w:lineRule="auto"/>
              <w:ind w:firstLineChars="200" w:firstLine="480"/>
              <w:rPr>
                <w:color w:val="000000"/>
                <w:sz w:val="24"/>
                <w:szCs w:val="22"/>
              </w:rPr>
            </w:pPr>
            <w:r w:rsidRPr="00A1108A">
              <w:rPr>
                <w:rFonts w:hint="eastAsia"/>
                <w:color w:val="000000"/>
                <w:sz w:val="24"/>
                <w:szCs w:val="22"/>
              </w:rPr>
              <w:t>D3Targets-2019-nCoV</w:t>
            </w:r>
            <w:r w:rsidRPr="00A1108A">
              <w:rPr>
                <w:rFonts w:hint="eastAsia"/>
                <w:color w:val="000000"/>
                <w:sz w:val="24"/>
                <w:szCs w:val="22"/>
              </w:rPr>
              <w:t>中的</w:t>
            </w:r>
            <w:r w:rsidRPr="00A1108A">
              <w:rPr>
                <w:rFonts w:hint="eastAsia"/>
                <w:color w:val="000000"/>
                <w:sz w:val="24"/>
                <w:szCs w:val="22"/>
              </w:rPr>
              <w:t>D</w:t>
            </w:r>
            <w:r w:rsidRPr="00A1108A">
              <w:rPr>
                <w:color w:val="000000"/>
                <w:sz w:val="24"/>
                <w:szCs w:val="22"/>
              </w:rPr>
              <w:t>3Docking</w:t>
            </w:r>
            <w:r w:rsidRPr="00A1108A">
              <w:rPr>
                <w:rFonts w:hint="eastAsia"/>
                <w:color w:val="000000"/>
                <w:sz w:val="24"/>
                <w:szCs w:val="22"/>
              </w:rPr>
              <w:t>模块采用基于受体的分子对接方法来进行靶标预测和虚拟筛选，分子对接程序为</w:t>
            </w:r>
            <w:proofErr w:type="spellStart"/>
            <w:r w:rsidRPr="00A1108A">
              <w:rPr>
                <w:rFonts w:hint="eastAsia"/>
                <w:color w:val="000000"/>
                <w:sz w:val="24"/>
                <w:szCs w:val="22"/>
              </w:rPr>
              <w:t>smina</w:t>
            </w:r>
            <w:proofErr w:type="spellEnd"/>
            <w:r w:rsidRPr="00A1108A">
              <w:rPr>
                <w:rFonts w:hint="eastAsia"/>
                <w:color w:val="000000"/>
                <w:sz w:val="24"/>
                <w:szCs w:val="22"/>
              </w:rPr>
              <w:t>（</w:t>
            </w:r>
            <w:r w:rsidRPr="00A1108A">
              <w:rPr>
                <w:i/>
                <w:color w:val="000000"/>
                <w:sz w:val="24"/>
                <w:szCs w:val="21"/>
              </w:rPr>
              <w:t xml:space="preserve">J </w:t>
            </w:r>
            <w:proofErr w:type="spellStart"/>
            <w:r w:rsidRPr="00A1108A">
              <w:rPr>
                <w:i/>
                <w:color w:val="000000"/>
                <w:sz w:val="24"/>
                <w:szCs w:val="21"/>
              </w:rPr>
              <w:t>Chem</w:t>
            </w:r>
            <w:proofErr w:type="spellEnd"/>
            <w:r w:rsidRPr="00A1108A">
              <w:rPr>
                <w:i/>
                <w:color w:val="000000"/>
                <w:sz w:val="24"/>
                <w:szCs w:val="21"/>
              </w:rPr>
              <w:t xml:space="preserve"> </w:t>
            </w:r>
            <w:proofErr w:type="spellStart"/>
            <w:r w:rsidRPr="00A1108A">
              <w:rPr>
                <w:i/>
                <w:color w:val="000000"/>
                <w:sz w:val="24"/>
                <w:szCs w:val="21"/>
              </w:rPr>
              <w:t>Inf</w:t>
            </w:r>
            <w:proofErr w:type="spellEnd"/>
            <w:r w:rsidRPr="00A1108A">
              <w:rPr>
                <w:i/>
                <w:color w:val="000000"/>
                <w:sz w:val="24"/>
                <w:szCs w:val="21"/>
              </w:rPr>
              <w:t xml:space="preserve"> Model</w:t>
            </w:r>
            <w:r w:rsidRPr="00A1108A">
              <w:rPr>
                <w:rFonts w:hint="eastAsia"/>
                <w:color w:val="000000"/>
                <w:sz w:val="24"/>
                <w:szCs w:val="21"/>
              </w:rPr>
              <w:t>,</w:t>
            </w:r>
            <w:r w:rsidRPr="00A1108A">
              <w:rPr>
                <w:color w:val="000000"/>
                <w:sz w:val="24"/>
                <w:szCs w:val="21"/>
              </w:rPr>
              <w:t xml:space="preserve"> </w:t>
            </w:r>
            <w:r w:rsidRPr="00A1108A">
              <w:rPr>
                <w:b/>
                <w:color w:val="000000"/>
                <w:sz w:val="24"/>
                <w:szCs w:val="21"/>
              </w:rPr>
              <w:t>2013</w:t>
            </w:r>
            <w:r w:rsidRPr="00A1108A">
              <w:rPr>
                <w:color w:val="000000"/>
                <w:sz w:val="24"/>
                <w:szCs w:val="21"/>
              </w:rPr>
              <w:t xml:space="preserve">, </w:t>
            </w:r>
            <w:r w:rsidRPr="00A1108A">
              <w:rPr>
                <w:i/>
                <w:color w:val="000000"/>
                <w:sz w:val="24"/>
                <w:szCs w:val="21"/>
              </w:rPr>
              <w:t>53</w:t>
            </w:r>
            <w:r w:rsidRPr="00A1108A">
              <w:rPr>
                <w:color w:val="000000"/>
                <w:sz w:val="24"/>
                <w:szCs w:val="21"/>
              </w:rPr>
              <w:t>, 1893-904</w:t>
            </w:r>
            <w:r w:rsidRPr="00A1108A">
              <w:rPr>
                <w:rFonts w:hint="eastAsia"/>
                <w:color w:val="000000"/>
                <w:sz w:val="24"/>
                <w:szCs w:val="22"/>
              </w:rPr>
              <w:t>）。但</w:t>
            </w:r>
            <w:r w:rsidRPr="00A1108A">
              <w:rPr>
                <w:rFonts w:hint="eastAsia"/>
                <w:color w:val="000000"/>
                <w:sz w:val="24"/>
                <w:szCs w:val="22"/>
              </w:rPr>
              <w:t>D</w:t>
            </w:r>
            <w:r w:rsidRPr="00A1108A">
              <w:rPr>
                <w:color w:val="000000"/>
                <w:sz w:val="24"/>
                <w:szCs w:val="22"/>
              </w:rPr>
              <w:t>3Do</w:t>
            </w:r>
            <w:r w:rsidRPr="00A1108A">
              <w:rPr>
                <w:rFonts w:hint="eastAsia"/>
                <w:color w:val="000000"/>
                <w:sz w:val="24"/>
                <w:szCs w:val="22"/>
              </w:rPr>
              <w:t>ck</w:t>
            </w:r>
            <w:r w:rsidRPr="00A1108A">
              <w:rPr>
                <w:color w:val="000000"/>
                <w:sz w:val="24"/>
                <w:szCs w:val="22"/>
              </w:rPr>
              <w:t>ing</w:t>
            </w:r>
            <w:r w:rsidRPr="00A1108A">
              <w:rPr>
                <w:rFonts w:hint="eastAsia"/>
                <w:color w:val="000000"/>
                <w:sz w:val="24"/>
                <w:szCs w:val="22"/>
              </w:rPr>
              <w:t>对于宿主靶标考虑的还不够系统全面。因此，在对其更新时，我们将更关注宿主靶标，同时</w:t>
            </w:r>
            <w:r w:rsidRPr="00A1108A">
              <w:rPr>
                <w:rFonts w:hint="eastAsia"/>
                <w:color w:val="000000"/>
                <w:sz w:val="24"/>
                <w:szCs w:val="22"/>
                <w:u w:val="single"/>
              </w:rPr>
              <w:t>将收集的相关靶标根据功能进行分类</w:t>
            </w:r>
            <w:r w:rsidRPr="00A1108A">
              <w:rPr>
                <w:rFonts w:hint="eastAsia"/>
                <w:color w:val="000000"/>
                <w:sz w:val="24"/>
                <w:szCs w:val="22"/>
              </w:rPr>
              <w:t>，并充分考虑体内环境中由于蛋白质构象变化造成的成药性口袋变化。具体地，</w:t>
            </w:r>
            <w:r w:rsidRPr="00A1108A">
              <w:rPr>
                <w:rFonts w:hint="eastAsia"/>
                <w:color w:val="000000"/>
                <w:sz w:val="24"/>
                <w:szCs w:val="22"/>
                <w:u w:val="single"/>
              </w:rPr>
              <w:t>用常规分子动力模拟，或自主开发的</w:t>
            </w:r>
            <w:proofErr w:type="spellStart"/>
            <w:r w:rsidRPr="00A1108A">
              <w:rPr>
                <w:rFonts w:hint="eastAsia"/>
                <w:color w:val="000000"/>
                <w:sz w:val="24"/>
                <w:szCs w:val="22"/>
                <w:u w:val="single"/>
              </w:rPr>
              <w:t>v</w:t>
            </w:r>
            <w:r w:rsidRPr="00A1108A">
              <w:rPr>
                <w:color w:val="000000"/>
                <w:sz w:val="24"/>
                <w:szCs w:val="22"/>
                <w:u w:val="single"/>
              </w:rPr>
              <w:t>sREMD</w:t>
            </w:r>
            <w:proofErr w:type="spellEnd"/>
            <w:r w:rsidRPr="00A1108A">
              <w:rPr>
                <w:rFonts w:hint="eastAsia"/>
                <w:color w:val="000000"/>
                <w:sz w:val="24"/>
                <w:szCs w:val="22"/>
                <w:u w:val="single"/>
              </w:rPr>
              <w:t>、</w:t>
            </w:r>
            <w:proofErr w:type="spellStart"/>
            <w:r w:rsidRPr="00A1108A">
              <w:rPr>
                <w:rFonts w:hint="eastAsia"/>
                <w:color w:val="000000"/>
                <w:sz w:val="24"/>
                <w:szCs w:val="22"/>
                <w:u w:val="single"/>
              </w:rPr>
              <w:t>ossPTMetaD</w:t>
            </w:r>
            <w:proofErr w:type="spellEnd"/>
            <w:r w:rsidRPr="00A1108A">
              <w:rPr>
                <w:rFonts w:hint="eastAsia"/>
                <w:color w:val="000000"/>
                <w:sz w:val="24"/>
                <w:szCs w:val="22"/>
                <w:u w:val="single"/>
              </w:rPr>
              <w:t>、</w:t>
            </w:r>
            <w:r w:rsidRPr="00A1108A">
              <w:rPr>
                <w:rFonts w:hint="eastAsia"/>
                <w:color w:val="000000"/>
                <w:sz w:val="24"/>
                <w:szCs w:val="22"/>
                <w:u w:val="single"/>
              </w:rPr>
              <w:t>NUMD</w:t>
            </w:r>
            <w:r w:rsidRPr="00A1108A">
              <w:rPr>
                <w:rFonts w:hint="eastAsia"/>
                <w:color w:val="000000"/>
                <w:sz w:val="24"/>
                <w:szCs w:val="22"/>
                <w:u w:val="single"/>
              </w:rPr>
              <w:t>等高效分子动力学新方法研究潜在靶标在溶液中的构象变化，再通过聚类等方式构建蛋白构象</w:t>
            </w:r>
            <w:r w:rsidRPr="00A1108A">
              <w:rPr>
                <w:rFonts w:hint="eastAsia"/>
                <w:color w:val="000000"/>
                <w:sz w:val="24"/>
                <w:szCs w:val="22"/>
                <w:u w:val="single"/>
              </w:rPr>
              <w:lastRenderedPageBreak/>
              <w:t>系综，用</w:t>
            </w:r>
            <w:r w:rsidRPr="00A1108A">
              <w:rPr>
                <w:rFonts w:hint="eastAsia"/>
                <w:color w:val="000000"/>
                <w:sz w:val="24"/>
                <w:szCs w:val="22"/>
                <w:u w:val="single"/>
              </w:rPr>
              <w:t>D</w:t>
            </w:r>
            <w:r w:rsidRPr="00A1108A">
              <w:rPr>
                <w:color w:val="000000"/>
                <w:sz w:val="24"/>
                <w:szCs w:val="22"/>
                <w:u w:val="single"/>
              </w:rPr>
              <w:t>3</w:t>
            </w:r>
            <w:r w:rsidRPr="00A1108A">
              <w:rPr>
                <w:rFonts w:hint="eastAsia"/>
                <w:color w:val="000000"/>
                <w:sz w:val="24"/>
                <w:szCs w:val="22"/>
                <w:u w:val="single"/>
              </w:rPr>
              <w:t>Pockets</w:t>
            </w:r>
            <w:r w:rsidRPr="00A1108A">
              <w:rPr>
                <w:rFonts w:hint="eastAsia"/>
                <w:color w:val="000000"/>
                <w:sz w:val="24"/>
                <w:szCs w:val="22"/>
                <w:u w:val="single"/>
              </w:rPr>
              <w:t>寻找可稳定结合化合物的可药性口袋，</w:t>
            </w:r>
            <w:r w:rsidRPr="00A1108A">
              <w:rPr>
                <w:rFonts w:hint="eastAsia"/>
                <w:color w:val="000000"/>
                <w:sz w:val="24"/>
                <w:szCs w:val="22"/>
              </w:rPr>
              <w:t>并增加到</w:t>
            </w:r>
            <w:r w:rsidRPr="00A1108A">
              <w:rPr>
                <w:rFonts w:hint="eastAsia"/>
                <w:color w:val="000000"/>
                <w:sz w:val="24"/>
                <w:szCs w:val="22"/>
              </w:rPr>
              <w:t>D</w:t>
            </w:r>
            <w:r w:rsidRPr="00A1108A">
              <w:rPr>
                <w:color w:val="000000"/>
                <w:sz w:val="24"/>
                <w:szCs w:val="22"/>
              </w:rPr>
              <w:t>3</w:t>
            </w:r>
            <w:r w:rsidRPr="00A1108A">
              <w:rPr>
                <w:rFonts w:hint="eastAsia"/>
                <w:color w:val="000000"/>
                <w:sz w:val="24"/>
                <w:szCs w:val="22"/>
              </w:rPr>
              <w:t>Docking</w:t>
            </w:r>
            <w:r w:rsidRPr="00A1108A">
              <w:rPr>
                <w:rFonts w:hint="eastAsia"/>
                <w:color w:val="000000"/>
                <w:sz w:val="24"/>
                <w:szCs w:val="22"/>
              </w:rPr>
              <w:t>靶标数据库中。</w:t>
            </w:r>
          </w:p>
          <w:p w14:paraId="233E63EB" w14:textId="77777777" w:rsidR="00D91D10" w:rsidRPr="00A1108A" w:rsidRDefault="00D91D10" w:rsidP="00D91D10">
            <w:pPr>
              <w:spacing w:line="360" w:lineRule="auto"/>
              <w:ind w:firstLineChars="200" w:firstLine="482"/>
              <w:rPr>
                <w:b/>
                <w:color w:val="000000"/>
                <w:sz w:val="24"/>
                <w:szCs w:val="21"/>
              </w:rPr>
            </w:pPr>
            <w:r w:rsidRPr="00A1108A">
              <w:rPr>
                <w:rFonts w:hint="eastAsia"/>
                <w:b/>
                <w:color w:val="000000"/>
                <w:sz w:val="24"/>
                <w:szCs w:val="21"/>
              </w:rPr>
              <w:t>（</w:t>
            </w:r>
            <w:r w:rsidRPr="00A1108A">
              <w:rPr>
                <w:rFonts w:hint="eastAsia"/>
                <w:b/>
                <w:color w:val="000000"/>
                <w:sz w:val="24"/>
                <w:szCs w:val="21"/>
              </w:rPr>
              <w:t>2</w:t>
            </w:r>
            <w:r w:rsidRPr="00A1108A">
              <w:rPr>
                <w:rFonts w:hint="eastAsia"/>
                <w:b/>
                <w:color w:val="000000"/>
                <w:sz w:val="24"/>
                <w:szCs w:val="21"/>
              </w:rPr>
              <w:t>）基于配体的药物设计。</w:t>
            </w:r>
          </w:p>
          <w:p w14:paraId="2B8BE30C" w14:textId="40DD5983" w:rsidR="00D91D10" w:rsidRDefault="00D91D10" w:rsidP="00D91D10">
            <w:pPr>
              <w:spacing w:line="360" w:lineRule="auto"/>
              <w:ind w:firstLineChars="200" w:firstLine="480"/>
              <w:rPr>
                <w:color w:val="000000"/>
                <w:sz w:val="24"/>
                <w:szCs w:val="21"/>
              </w:rPr>
            </w:pPr>
            <w:r w:rsidRPr="00A1108A">
              <w:rPr>
                <w:rFonts w:hint="eastAsia"/>
                <w:color w:val="000000"/>
                <w:sz w:val="24"/>
                <w:szCs w:val="21"/>
              </w:rPr>
              <w:t>我们通过文献调研收集了抗冠状病毒活性化合物的结构、靶标、活性数据和冠状病毒类型等信息，由此构建了抗冠状病毒活性化合物数据库</w:t>
            </w:r>
            <w:proofErr w:type="spellStart"/>
            <w:r w:rsidRPr="00A1108A">
              <w:rPr>
                <w:rFonts w:hint="eastAsia"/>
                <w:color w:val="000000"/>
                <w:sz w:val="24"/>
                <w:szCs w:val="21"/>
              </w:rPr>
              <w:t>CoViLigands</w:t>
            </w:r>
            <w:proofErr w:type="spellEnd"/>
            <w:r w:rsidRPr="00A1108A">
              <w:rPr>
                <w:rFonts w:hint="eastAsia"/>
                <w:color w:val="000000"/>
                <w:sz w:val="24"/>
                <w:szCs w:val="21"/>
              </w:rPr>
              <w:t>，并基于分子结构的二维和三维相似性比较，开发了</w:t>
            </w:r>
            <w:r w:rsidRPr="00A1108A">
              <w:rPr>
                <w:rFonts w:hint="eastAsia"/>
                <w:color w:val="000000"/>
                <w:sz w:val="24"/>
                <w:szCs w:val="21"/>
              </w:rPr>
              <w:t>D</w:t>
            </w:r>
            <w:r w:rsidRPr="00A1108A">
              <w:rPr>
                <w:color w:val="000000"/>
                <w:sz w:val="24"/>
                <w:szCs w:val="21"/>
              </w:rPr>
              <w:t>3</w:t>
            </w:r>
            <w:r w:rsidRPr="00A1108A">
              <w:rPr>
                <w:rFonts w:hint="eastAsia"/>
                <w:color w:val="000000"/>
                <w:sz w:val="24"/>
                <w:szCs w:val="21"/>
              </w:rPr>
              <w:t>Similarity</w:t>
            </w:r>
            <w:r w:rsidRPr="00A1108A">
              <w:rPr>
                <w:rFonts w:hint="eastAsia"/>
                <w:color w:val="000000"/>
                <w:sz w:val="24"/>
                <w:szCs w:val="21"/>
              </w:rPr>
              <w:t>模块，以进行基于配体的抗新冠肺炎药物靶标预测和虚拟筛选。在本申请中，我们将继续收集新研发的抗冠状病毒活性化合物</w:t>
            </w:r>
            <w:r w:rsidR="00D90F10">
              <w:rPr>
                <w:rFonts w:hint="eastAsia"/>
                <w:color w:val="000000"/>
                <w:sz w:val="24"/>
                <w:szCs w:val="21"/>
              </w:rPr>
              <w:t>，并优化配体相似性的计算方法，来提高靶标预测的精度</w:t>
            </w:r>
            <w:r w:rsidRPr="00A1108A">
              <w:rPr>
                <w:rFonts w:hint="eastAsia"/>
                <w:color w:val="000000"/>
                <w:sz w:val="24"/>
                <w:szCs w:val="21"/>
              </w:rPr>
              <w:t>。</w:t>
            </w:r>
          </w:p>
          <w:p w14:paraId="30921170" w14:textId="77777777" w:rsidR="00D91D10" w:rsidRPr="00A1108A" w:rsidRDefault="00D91D10" w:rsidP="00D91D10">
            <w:pPr>
              <w:spacing w:line="360" w:lineRule="auto"/>
              <w:ind w:firstLineChars="200" w:firstLine="482"/>
              <w:rPr>
                <w:b/>
                <w:color w:val="000000"/>
                <w:sz w:val="24"/>
                <w:szCs w:val="21"/>
              </w:rPr>
            </w:pPr>
            <w:r w:rsidRPr="00A1108A">
              <w:rPr>
                <w:rFonts w:hint="eastAsia"/>
                <w:b/>
                <w:color w:val="000000"/>
                <w:sz w:val="24"/>
                <w:szCs w:val="21"/>
              </w:rPr>
              <w:t>（</w:t>
            </w:r>
            <w:r>
              <w:rPr>
                <w:b/>
                <w:color w:val="000000"/>
                <w:sz w:val="24"/>
                <w:szCs w:val="21"/>
              </w:rPr>
              <w:t>3</w:t>
            </w:r>
            <w:r w:rsidRPr="00A1108A">
              <w:rPr>
                <w:rFonts w:hint="eastAsia"/>
                <w:b/>
                <w:color w:val="000000"/>
                <w:sz w:val="24"/>
                <w:szCs w:val="21"/>
              </w:rPr>
              <w:t>）基于</w:t>
            </w:r>
            <w:r>
              <w:rPr>
                <w:rFonts w:hint="eastAsia"/>
                <w:b/>
                <w:color w:val="000000"/>
                <w:sz w:val="24"/>
                <w:szCs w:val="21"/>
              </w:rPr>
              <w:t>深度学习</w:t>
            </w:r>
            <w:r w:rsidRPr="00A1108A">
              <w:rPr>
                <w:rFonts w:hint="eastAsia"/>
                <w:b/>
                <w:color w:val="000000"/>
                <w:sz w:val="24"/>
                <w:szCs w:val="21"/>
              </w:rPr>
              <w:t>的药物设计。</w:t>
            </w:r>
          </w:p>
          <w:p w14:paraId="6EB3B380" w14:textId="33417E8D" w:rsidR="00D91D10" w:rsidRPr="00A1108A" w:rsidRDefault="00D91D10" w:rsidP="00D91D10">
            <w:pPr>
              <w:spacing w:line="360" w:lineRule="auto"/>
              <w:ind w:firstLineChars="200" w:firstLine="480"/>
              <w:rPr>
                <w:color w:val="000000"/>
                <w:sz w:val="24"/>
                <w:szCs w:val="21"/>
              </w:rPr>
            </w:pPr>
            <w:r>
              <w:rPr>
                <w:rFonts w:hint="eastAsia"/>
                <w:color w:val="000000"/>
                <w:sz w:val="24"/>
                <w:szCs w:val="21"/>
              </w:rPr>
              <w:t>在更新后的</w:t>
            </w:r>
            <w:proofErr w:type="spellStart"/>
            <w:r w:rsidRPr="00A1108A">
              <w:rPr>
                <w:rFonts w:hint="eastAsia"/>
                <w:color w:val="000000"/>
                <w:sz w:val="24"/>
                <w:szCs w:val="21"/>
              </w:rPr>
              <w:t>CoViLigands</w:t>
            </w:r>
            <w:proofErr w:type="spellEnd"/>
            <w:r>
              <w:rPr>
                <w:rFonts w:hint="eastAsia"/>
                <w:color w:val="000000"/>
                <w:sz w:val="24"/>
                <w:szCs w:val="21"/>
              </w:rPr>
              <w:t>基础上，我们</w:t>
            </w:r>
            <w:r w:rsidR="00D90F10">
              <w:rPr>
                <w:rFonts w:hint="eastAsia"/>
                <w:color w:val="000000"/>
                <w:sz w:val="24"/>
                <w:szCs w:val="21"/>
              </w:rPr>
              <w:t>将优化深度学习算法</w:t>
            </w:r>
            <w:r>
              <w:rPr>
                <w:rFonts w:hint="eastAsia"/>
                <w:color w:val="000000"/>
                <w:sz w:val="24"/>
                <w:szCs w:val="21"/>
              </w:rPr>
              <w:t>，以进一步提高靶标预测的成功率</w:t>
            </w:r>
            <w:r w:rsidRPr="00A1108A">
              <w:rPr>
                <w:rFonts w:hint="eastAsia"/>
                <w:color w:val="000000"/>
                <w:sz w:val="24"/>
                <w:szCs w:val="21"/>
              </w:rPr>
              <w:t>。</w:t>
            </w:r>
          </w:p>
          <w:p w14:paraId="7EFA3014" w14:textId="62028144" w:rsidR="00D91D10" w:rsidRPr="00A1108A" w:rsidRDefault="00EF503F" w:rsidP="00D91D10">
            <w:pPr>
              <w:spacing w:line="360" w:lineRule="auto"/>
              <w:ind w:firstLineChars="200" w:firstLine="482"/>
              <w:rPr>
                <w:b/>
                <w:color w:val="000000"/>
                <w:sz w:val="24"/>
                <w:szCs w:val="21"/>
              </w:rPr>
            </w:pPr>
            <w:r>
              <w:rPr>
                <w:b/>
                <w:color w:val="000000"/>
                <w:sz w:val="24"/>
                <w:szCs w:val="21"/>
              </w:rPr>
              <w:t>2</w:t>
            </w:r>
            <w:r w:rsidR="00D91D10" w:rsidRPr="00A1108A">
              <w:rPr>
                <w:b/>
                <w:color w:val="000000"/>
                <w:sz w:val="24"/>
                <w:szCs w:val="21"/>
              </w:rPr>
              <w:t xml:space="preserve">.1.2 </w:t>
            </w:r>
            <w:r w:rsidR="00D91D10" w:rsidRPr="00A1108A">
              <w:rPr>
                <w:rFonts w:hint="eastAsia"/>
                <w:b/>
                <w:color w:val="000000"/>
                <w:sz w:val="24"/>
                <w:szCs w:val="21"/>
              </w:rPr>
              <w:t>应用研究</w:t>
            </w:r>
          </w:p>
          <w:p w14:paraId="5F1375C3" w14:textId="77777777" w:rsidR="00D91D10" w:rsidRPr="00A1108A" w:rsidRDefault="00D91D10" w:rsidP="00D91D10">
            <w:pPr>
              <w:spacing w:line="360" w:lineRule="auto"/>
              <w:ind w:firstLineChars="200" w:firstLine="482"/>
              <w:rPr>
                <w:color w:val="000000"/>
                <w:sz w:val="24"/>
                <w:szCs w:val="21"/>
              </w:rPr>
            </w:pPr>
            <w:r w:rsidRPr="00A1108A">
              <w:rPr>
                <w:rFonts w:hint="eastAsia"/>
                <w:b/>
                <w:color w:val="000000"/>
                <w:sz w:val="24"/>
                <w:szCs w:val="21"/>
              </w:rPr>
              <w:t>（</w:t>
            </w:r>
            <w:r w:rsidRPr="00A1108A">
              <w:rPr>
                <w:b/>
                <w:color w:val="000000"/>
                <w:sz w:val="24"/>
                <w:szCs w:val="21"/>
              </w:rPr>
              <w:t>1</w:t>
            </w:r>
            <w:r w:rsidRPr="00A1108A">
              <w:rPr>
                <w:rFonts w:hint="eastAsia"/>
                <w:b/>
                <w:color w:val="000000"/>
                <w:sz w:val="24"/>
                <w:szCs w:val="21"/>
              </w:rPr>
              <w:t>）</w:t>
            </w:r>
            <w:r>
              <w:rPr>
                <w:rFonts w:hint="eastAsia"/>
                <w:b/>
                <w:color w:val="000000"/>
                <w:sz w:val="24"/>
                <w:szCs w:val="21"/>
              </w:rPr>
              <w:t>化湿败毒方的靶标预测</w:t>
            </w:r>
            <w:r w:rsidRPr="00A1108A">
              <w:rPr>
                <w:rFonts w:hint="eastAsia"/>
                <w:b/>
                <w:color w:val="000000"/>
                <w:sz w:val="24"/>
                <w:szCs w:val="21"/>
              </w:rPr>
              <w:t>。</w:t>
            </w:r>
            <w:r w:rsidRPr="00A1108A">
              <w:rPr>
                <w:rFonts w:hint="eastAsia"/>
                <w:color w:val="000000"/>
                <w:sz w:val="24"/>
                <w:szCs w:val="21"/>
              </w:rPr>
              <w:t>我们将</w:t>
            </w:r>
            <w:r>
              <w:rPr>
                <w:rFonts w:hint="eastAsia"/>
                <w:color w:val="000000"/>
                <w:sz w:val="24"/>
                <w:szCs w:val="21"/>
              </w:rPr>
              <w:t>化湿败毒方的</w:t>
            </w:r>
            <w:r>
              <w:rPr>
                <w:rFonts w:hint="eastAsia"/>
                <w:color w:val="000000"/>
                <w:sz w:val="24"/>
                <w:szCs w:val="21"/>
              </w:rPr>
              <w:t>2</w:t>
            </w:r>
            <w:r>
              <w:rPr>
                <w:color w:val="000000"/>
                <w:sz w:val="24"/>
                <w:szCs w:val="21"/>
              </w:rPr>
              <w:t>205</w:t>
            </w:r>
            <w:r>
              <w:rPr>
                <w:rFonts w:hint="eastAsia"/>
                <w:color w:val="000000"/>
                <w:sz w:val="24"/>
                <w:szCs w:val="21"/>
              </w:rPr>
              <w:t>种单体成分</w:t>
            </w:r>
            <w:r w:rsidRPr="00A1108A">
              <w:rPr>
                <w:rFonts w:hint="eastAsia"/>
                <w:color w:val="000000"/>
                <w:sz w:val="24"/>
                <w:szCs w:val="21"/>
              </w:rPr>
              <w:t>分别提交到</w:t>
            </w:r>
            <w:r w:rsidRPr="00A1108A">
              <w:rPr>
                <w:rFonts w:hint="eastAsia"/>
                <w:color w:val="000000"/>
                <w:sz w:val="24"/>
                <w:szCs w:val="22"/>
              </w:rPr>
              <w:t>D</w:t>
            </w:r>
            <w:r w:rsidRPr="00A1108A">
              <w:rPr>
                <w:color w:val="000000"/>
                <w:sz w:val="24"/>
                <w:szCs w:val="22"/>
              </w:rPr>
              <w:t>3</w:t>
            </w:r>
            <w:r w:rsidRPr="00A1108A">
              <w:rPr>
                <w:rFonts w:hint="eastAsia"/>
                <w:color w:val="000000"/>
                <w:sz w:val="24"/>
                <w:szCs w:val="22"/>
              </w:rPr>
              <w:t>Docking</w:t>
            </w:r>
            <w:r>
              <w:rPr>
                <w:rFonts w:hint="eastAsia"/>
                <w:color w:val="000000"/>
                <w:sz w:val="24"/>
                <w:szCs w:val="22"/>
              </w:rPr>
              <w:t>模块、</w:t>
            </w:r>
            <w:r w:rsidRPr="00A1108A">
              <w:rPr>
                <w:rFonts w:hint="eastAsia"/>
                <w:color w:val="000000"/>
                <w:sz w:val="24"/>
                <w:szCs w:val="22"/>
              </w:rPr>
              <w:t>D</w:t>
            </w:r>
            <w:r w:rsidRPr="00A1108A">
              <w:rPr>
                <w:color w:val="000000"/>
                <w:sz w:val="24"/>
                <w:szCs w:val="22"/>
              </w:rPr>
              <w:t>3</w:t>
            </w:r>
            <w:r w:rsidRPr="00A1108A">
              <w:rPr>
                <w:rFonts w:hint="eastAsia"/>
                <w:color w:val="000000"/>
                <w:sz w:val="24"/>
                <w:szCs w:val="22"/>
              </w:rPr>
              <w:t>Similarity</w:t>
            </w:r>
            <w:r>
              <w:rPr>
                <w:rFonts w:hint="eastAsia"/>
                <w:color w:val="000000"/>
                <w:sz w:val="24"/>
                <w:szCs w:val="22"/>
              </w:rPr>
              <w:t>和</w:t>
            </w:r>
            <w:r>
              <w:rPr>
                <w:rFonts w:hint="eastAsia"/>
                <w:color w:val="000000"/>
                <w:sz w:val="24"/>
                <w:szCs w:val="22"/>
              </w:rPr>
              <w:t>D3AI-CoV</w:t>
            </w:r>
            <w:r w:rsidRPr="00A1108A">
              <w:rPr>
                <w:rFonts w:hint="eastAsia"/>
                <w:color w:val="000000"/>
                <w:sz w:val="24"/>
                <w:szCs w:val="22"/>
              </w:rPr>
              <w:t>模块，预测</w:t>
            </w:r>
            <w:r>
              <w:rPr>
                <w:rFonts w:hint="eastAsia"/>
                <w:color w:val="000000"/>
                <w:sz w:val="24"/>
                <w:szCs w:val="22"/>
              </w:rPr>
              <w:t>其</w:t>
            </w:r>
            <w:r w:rsidRPr="00A1108A">
              <w:rPr>
                <w:rFonts w:hint="eastAsia"/>
                <w:color w:val="000000"/>
                <w:sz w:val="24"/>
                <w:szCs w:val="22"/>
              </w:rPr>
              <w:t>潜在靶标。</w:t>
            </w:r>
          </w:p>
          <w:p w14:paraId="0899957B" w14:textId="77777777" w:rsidR="00D91D10" w:rsidRDefault="00D91D10" w:rsidP="00D91D10">
            <w:pPr>
              <w:spacing w:line="360" w:lineRule="auto"/>
              <w:ind w:firstLineChars="200" w:firstLine="482"/>
              <w:rPr>
                <w:color w:val="000000"/>
                <w:sz w:val="24"/>
                <w:szCs w:val="21"/>
              </w:rPr>
            </w:pPr>
            <w:r w:rsidRPr="00A1108A">
              <w:rPr>
                <w:rFonts w:hint="eastAsia"/>
                <w:b/>
                <w:color w:val="000000"/>
                <w:sz w:val="24"/>
                <w:szCs w:val="21"/>
              </w:rPr>
              <w:t>（</w:t>
            </w:r>
            <w:r w:rsidRPr="00A1108A">
              <w:rPr>
                <w:rFonts w:hint="eastAsia"/>
                <w:b/>
                <w:color w:val="000000"/>
                <w:sz w:val="24"/>
                <w:szCs w:val="21"/>
              </w:rPr>
              <w:t>2</w:t>
            </w:r>
            <w:r w:rsidRPr="00A1108A">
              <w:rPr>
                <w:rFonts w:hint="eastAsia"/>
                <w:b/>
                <w:color w:val="000000"/>
                <w:sz w:val="24"/>
                <w:szCs w:val="21"/>
              </w:rPr>
              <w:t>）</w:t>
            </w:r>
            <w:r>
              <w:rPr>
                <w:rFonts w:hint="eastAsia"/>
                <w:b/>
                <w:color w:val="000000"/>
                <w:sz w:val="24"/>
                <w:szCs w:val="21"/>
              </w:rPr>
              <w:t>分子动力学模拟</w:t>
            </w:r>
            <w:r w:rsidRPr="00A1108A">
              <w:rPr>
                <w:rFonts w:hint="eastAsia"/>
                <w:b/>
                <w:color w:val="000000"/>
                <w:sz w:val="24"/>
                <w:szCs w:val="21"/>
              </w:rPr>
              <w:t>。</w:t>
            </w:r>
            <w:r w:rsidRPr="00A1108A">
              <w:rPr>
                <w:rFonts w:hint="eastAsia"/>
                <w:color w:val="000000"/>
                <w:sz w:val="24"/>
                <w:szCs w:val="21"/>
              </w:rPr>
              <w:t>获得</w:t>
            </w:r>
            <w:r>
              <w:rPr>
                <w:rFonts w:hint="eastAsia"/>
                <w:color w:val="000000"/>
                <w:sz w:val="24"/>
                <w:szCs w:val="21"/>
              </w:rPr>
              <w:t>化湿败毒方的单体成分</w:t>
            </w:r>
            <w:r>
              <w:rPr>
                <w:rFonts w:hint="eastAsia"/>
                <w:color w:val="000000"/>
                <w:sz w:val="24"/>
                <w:szCs w:val="21"/>
              </w:rPr>
              <w:t>-</w:t>
            </w:r>
            <w:r>
              <w:rPr>
                <w:rFonts w:hint="eastAsia"/>
                <w:color w:val="000000"/>
                <w:sz w:val="24"/>
                <w:szCs w:val="21"/>
              </w:rPr>
              <w:t>潜在靶标复合物的预测结构后，将开展分子动力学模拟。</w:t>
            </w:r>
          </w:p>
          <w:p w14:paraId="070848C8" w14:textId="77777777" w:rsidR="00D91D10" w:rsidRDefault="00D91D10" w:rsidP="00D91D10">
            <w:pPr>
              <w:spacing w:line="360" w:lineRule="auto"/>
              <w:ind w:firstLineChars="200" w:firstLine="482"/>
              <w:rPr>
                <w:color w:val="000000"/>
                <w:sz w:val="24"/>
                <w:szCs w:val="21"/>
              </w:rPr>
            </w:pPr>
            <w:r w:rsidRPr="00A1108A">
              <w:rPr>
                <w:rFonts w:hint="eastAsia"/>
                <w:b/>
                <w:color w:val="000000"/>
                <w:sz w:val="24"/>
                <w:szCs w:val="21"/>
              </w:rPr>
              <w:t>（</w:t>
            </w:r>
            <w:r>
              <w:rPr>
                <w:b/>
                <w:color w:val="000000"/>
                <w:sz w:val="24"/>
                <w:szCs w:val="21"/>
              </w:rPr>
              <w:t>3</w:t>
            </w:r>
            <w:r w:rsidRPr="00A1108A">
              <w:rPr>
                <w:rFonts w:hint="eastAsia"/>
                <w:b/>
                <w:color w:val="000000"/>
                <w:sz w:val="24"/>
                <w:szCs w:val="21"/>
              </w:rPr>
              <w:t>）</w:t>
            </w:r>
            <w:r>
              <w:rPr>
                <w:rFonts w:hint="eastAsia"/>
                <w:b/>
                <w:color w:val="000000"/>
                <w:sz w:val="24"/>
                <w:szCs w:val="21"/>
              </w:rPr>
              <w:t>湿实验验证</w:t>
            </w:r>
            <w:r w:rsidRPr="00A1108A">
              <w:rPr>
                <w:rFonts w:hint="eastAsia"/>
                <w:b/>
                <w:color w:val="000000"/>
                <w:sz w:val="24"/>
                <w:szCs w:val="21"/>
              </w:rPr>
              <w:t>。</w:t>
            </w:r>
            <w:r>
              <w:rPr>
                <w:rFonts w:hint="eastAsia"/>
                <w:color w:val="000000"/>
                <w:sz w:val="24"/>
                <w:szCs w:val="21"/>
              </w:rPr>
              <w:t>获得化湿败毒方的潜在靶标后，将开展分子水平的测试，譬如</w:t>
            </w:r>
            <w:r>
              <w:rPr>
                <w:rFonts w:hint="eastAsia"/>
                <w:color w:val="000000"/>
                <w:sz w:val="24"/>
                <w:szCs w:val="21"/>
              </w:rPr>
              <w:t>ELISA</w:t>
            </w:r>
            <w:r>
              <w:rPr>
                <w:rFonts w:hint="eastAsia"/>
                <w:color w:val="000000"/>
                <w:sz w:val="24"/>
                <w:szCs w:val="21"/>
              </w:rPr>
              <w:t>、</w:t>
            </w:r>
            <w:r>
              <w:rPr>
                <w:rFonts w:hint="eastAsia"/>
                <w:color w:val="000000"/>
                <w:sz w:val="24"/>
                <w:szCs w:val="21"/>
              </w:rPr>
              <w:t>ITC</w:t>
            </w:r>
            <w:r>
              <w:rPr>
                <w:rFonts w:hint="eastAsia"/>
                <w:color w:val="000000"/>
                <w:sz w:val="24"/>
                <w:szCs w:val="21"/>
              </w:rPr>
              <w:t>、</w:t>
            </w:r>
            <w:proofErr w:type="spellStart"/>
            <w:r>
              <w:rPr>
                <w:rFonts w:hint="eastAsia"/>
                <w:color w:val="000000"/>
                <w:sz w:val="24"/>
                <w:szCs w:val="21"/>
              </w:rPr>
              <w:t>Biacore</w:t>
            </w:r>
            <w:proofErr w:type="spellEnd"/>
            <w:r>
              <w:rPr>
                <w:rFonts w:hint="eastAsia"/>
                <w:color w:val="000000"/>
                <w:sz w:val="24"/>
                <w:szCs w:val="21"/>
              </w:rPr>
              <w:t>等实验，确定化湿败毒方的确定靶标。</w:t>
            </w:r>
          </w:p>
          <w:p w14:paraId="63DCE3DD" w14:textId="77777777" w:rsidR="00D91D10" w:rsidRPr="00A1108A" w:rsidRDefault="00D91D10" w:rsidP="00D91D10">
            <w:pPr>
              <w:spacing w:line="360" w:lineRule="auto"/>
              <w:ind w:firstLineChars="200" w:firstLine="480"/>
              <w:rPr>
                <w:color w:val="000000"/>
                <w:sz w:val="24"/>
                <w:szCs w:val="21"/>
              </w:rPr>
            </w:pPr>
          </w:p>
          <w:p w14:paraId="2C1E92DE" w14:textId="6C1EFAEC" w:rsidR="00D91D10" w:rsidRPr="00A1108A" w:rsidRDefault="00EF503F" w:rsidP="00D91D10">
            <w:pPr>
              <w:snapToGrid w:val="0"/>
              <w:spacing w:line="360" w:lineRule="auto"/>
              <w:ind w:firstLineChars="196" w:firstLine="472"/>
              <w:rPr>
                <w:b/>
                <w:color w:val="000000"/>
                <w:sz w:val="24"/>
                <w:szCs w:val="21"/>
              </w:rPr>
            </w:pPr>
            <w:r>
              <w:rPr>
                <w:b/>
                <w:color w:val="000000"/>
                <w:sz w:val="24"/>
                <w:szCs w:val="21"/>
              </w:rPr>
              <w:t>2</w:t>
            </w:r>
            <w:r w:rsidR="00D91D10" w:rsidRPr="00A1108A">
              <w:rPr>
                <w:b/>
                <w:color w:val="000000"/>
                <w:sz w:val="24"/>
                <w:szCs w:val="21"/>
              </w:rPr>
              <w:t>.</w:t>
            </w:r>
            <w:r w:rsidR="00D91D10">
              <w:rPr>
                <w:b/>
                <w:color w:val="000000"/>
                <w:sz w:val="24"/>
                <w:szCs w:val="21"/>
              </w:rPr>
              <w:t>2</w:t>
            </w:r>
            <w:r w:rsidR="00D91D10" w:rsidRPr="00A1108A">
              <w:rPr>
                <w:b/>
                <w:color w:val="000000"/>
                <w:sz w:val="24"/>
                <w:szCs w:val="21"/>
              </w:rPr>
              <w:t xml:space="preserve"> </w:t>
            </w:r>
            <w:r w:rsidR="00D91D10" w:rsidRPr="00A1108A">
              <w:rPr>
                <w:rFonts w:hint="eastAsia"/>
                <w:b/>
                <w:color w:val="000000"/>
                <w:sz w:val="24"/>
                <w:szCs w:val="21"/>
              </w:rPr>
              <w:t>拟解决的关键科学问题</w:t>
            </w:r>
          </w:p>
          <w:p w14:paraId="2BF5129C" w14:textId="77777777" w:rsidR="00D91D10" w:rsidRPr="00A1108A" w:rsidRDefault="00D91D10" w:rsidP="00D91D10">
            <w:pPr>
              <w:spacing w:line="360" w:lineRule="auto"/>
              <w:ind w:firstLineChars="200" w:firstLine="480"/>
              <w:rPr>
                <w:color w:val="000000"/>
                <w:sz w:val="24"/>
                <w:szCs w:val="21"/>
              </w:rPr>
            </w:pPr>
            <w:r w:rsidRPr="00A1108A">
              <w:rPr>
                <w:rFonts w:hint="eastAsia"/>
                <w:color w:val="000000"/>
                <w:sz w:val="24"/>
                <w:szCs w:val="21"/>
              </w:rPr>
              <w:t>本项目需要解决以下</w:t>
            </w:r>
            <w:r w:rsidRPr="00A1108A">
              <w:rPr>
                <w:color w:val="000000"/>
                <w:sz w:val="24"/>
                <w:szCs w:val="21"/>
              </w:rPr>
              <w:t>3</w:t>
            </w:r>
            <w:r w:rsidRPr="00A1108A">
              <w:rPr>
                <w:rFonts w:hint="eastAsia"/>
                <w:color w:val="000000"/>
                <w:sz w:val="24"/>
                <w:szCs w:val="21"/>
              </w:rPr>
              <w:t>个关键科学问题：</w:t>
            </w:r>
          </w:p>
          <w:p w14:paraId="73D7BAD8" w14:textId="77777777" w:rsidR="00D91D10" w:rsidRPr="00A1108A" w:rsidRDefault="00D91D10" w:rsidP="00D91D10">
            <w:pPr>
              <w:spacing w:line="360" w:lineRule="auto"/>
              <w:ind w:firstLineChars="200" w:firstLine="482"/>
              <w:rPr>
                <w:b/>
                <w:color w:val="000000"/>
                <w:sz w:val="24"/>
                <w:szCs w:val="21"/>
              </w:rPr>
            </w:pPr>
            <w:r w:rsidRPr="00A1108A">
              <w:rPr>
                <w:rFonts w:hint="eastAsia"/>
                <w:b/>
                <w:color w:val="000000"/>
                <w:sz w:val="24"/>
                <w:szCs w:val="21"/>
              </w:rPr>
              <w:t>（</w:t>
            </w:r>
            <w:r w:rsidRPr="00A1108A">
              <w:rPr>
                <w:rFonts w:hint="eastAsia"/>
                <w:b/>
                <w:color w:val="000000"/>
                <w:sz w:val="24"/>
                <w:szCs w:val="21"/>
              </w:rPr>
              <w:t>1</w:t>
            </w:r>
            <w:r w:rsidRPr="00A1108A">
              <w:rPr>
                <w:rFonts w:hint="eastAsia"/>
                <w:b/>
                <w:color w:val="000000"/>
                <w:sz w:val="24"/>
                <w:szCs w:val="21"/>
              </w:rPr>
              <w:t>）如何提高</w:t>
            </w:r>
            <w:r w:rsidRPr="00A1108A">
              <w:rPr>
                <w:rFonts w:hint="eastAsia"/>
                <w:b/>
                <w:color w:val="000000"/>
                <w:sz w:val="24"/>
                <w:szCs w:val="21"/>
              </w:rPr>
              <w:t>D</w:t>
            </w:r>
            <w:r w:rsidRPr="00A1108A">
              <w:rPr>
                <w:b/>
                <w:color w:val="000000"/>
                <w:sz w:val="24"/>
                <w:szCs w:val="21"/>
              </w:rPr>
              <w:t>3</w:t>
            </w:r>
            <w:r w:rsidRPr="00A1108A">
              <w:rPr>
                <w:rFonts w:hint="eastAsia"/>
                <w:b/>
                <w:color w:val="000000"/>
                <w:sz w:val="24"/>
                <w:szCs w:val="21"/>
              </w:rPr>
              <w:t>Docking</w:t>
            </w:r>
            <w:r w:rsidRPr="00A1108A">
              <w:rPr>
                <w:rFonts w:hint="eastAsia"/>
                <w:b/>
                <w:color w:val="000000"/>
                <w:sz w:val="24"/>
                <w:szCs w:val="21"/>
              </w:rPr>
              <w:t>的成功率。</w:t>
            </w:r>
          </w:p>
          <w:p w14:paraId="3627D7F2" w14:textId="77777777" w:rsidR="00D91D10" w:rsidRPr="00A1108A" w:rsidRDefault="00D91D10" w:rsidP="00D91D10">
            <w:pPr>
              <w:spacing w:line="360" w:lineRule="auto"/>
              <w:ind w:firstLineChars="200" w:firstLine="480"/>
              <w:rPr>
                <w:color w:val="000000"/>
                <w:sz w:val="24"/>
                <w:szCs w:val="21"/>
              </w:rPr>
            </w:pPr>
            <w:r w:rsidRPr="00A1108A">
              <w:rPr>
                <w:rFonts w:hint="eastAsia"/>
                <w:color w:val="000000"/>
                <w:sz w:val="24"/>
                <w:szCs w:val="21"/>
              </w:rPr>
              <w:t>在针对冠状病毒药物研发数据平台的搭建中，提高</w:t>
            </w:r>
            <w:r w:rsidRPr="00A1108A">
              <w:rPr>
                <w:rFonts w:hint="eastAsia"/>
                <w:color w:val="000000"/>
                <w:sz w:val="24"/>
                <w:szCs w:val="21"/>
              </w:rPr>
              <w:t>D</w:t>
            </w:r>
            <w:r w:rsidRPr="00A1108A">
              <w:rPr>
                <w:color w:val="000000"/>
                <w:sz w:val="24"/>
                <w:szCs w:val="21"/>
              </w:rPr>
              <w:t>3</w:t>
            </w:r>
            <w:r w:rsidRPr="00A1108A">
              <w:rPr>
                <w:rFonts w:hint="eastAsia"/>
                <w:color w:val="000000"/>
                <w:sz w:val="24"/>
                <w:szCs w:val="21"/>
              </w:rPr>
              <w:t>Docking</w:t>
            </w:r>
            <w:r w:rsidRPr="00A1108A">
              <w:rPr>
                <w:rFonts w:hint="eastAsia"/>
                <w:color w:val="000000"/>
                <w:sz w:val="24"/>
                <w:szCs w:val="21"/>
              </w:rPr>
              <w:t>的成功率，可以方便用户使用，且是后续奈非那韦靶标预测和结构优化的基础，是本项目要解决的首个关键科学问题。</w:t>
            </w:r>
          </w:p>
          <w:p w14:paraId="319432E9" w14:textId="77777777" w:rsidR="00D91D10" w:rsidRPr="00A1108A" w:rsidRDefault="00D91D10" w:rsidP="00D91D10">
            <w:pPr>
              <w:spacing w:line="360" w:lineRule="auto"/>
              <w:ind w:firstLineChars="200" w:firstLine="482"/>
              <w:rPr>
                <w:b/>
                <w:color w:val="000000"/>
                <w:sz w:val="24"/>
                <w:szCs w:val="21"/>
              </w:rPr>
            </w:pPr>
            <w:r w:rsidRPr="00A1108A">
              <w:rPr>
                <w:rFonts w:hint="eastAsia"/>
                <w:b/>
                <w:color w:val="000000"/>
                <w:sz w:val="24"/>
                <w:szCs w:val="21"/>
              </w:rPr>
              <w:t>（</w:t>
            </w:r>
            <w:r w:rsidRPr="00A1108A">
              <w:rPr>
                <w:b/>
                <w:color w:val="000000"/>
                <w:sz w:val="24"/>
                <w:szCs w:val="21"/>
              </w:rPr>
              <w:t>2</w:t>
            </w:r>
            <w:r w:rsidRPr="00A1108A">
              <w:rPr>
                <w:rFonts w:hint="eastAsia"/>
                <w:b/>
                <w:color w:val="000000"/>
                <w:sz w:val="24"/>
                <w:szCs w:val="21"/>
              </w:rPr>
              <w:t>）如何提高</w:t>
            </w:r>
            <w:r w:rsidRPr="00A1108A">
              <w:rPr>
                <w:rFonts w:hint="eastAsia"/>
                <w:b/>
                <w:color w:val="000000"/>
                <w:sz w:val="24"/>
                <w:szCs w:val="21"/>
              </w:rPr>
              <w:t>D3Similarity</w:t>
            </w:r>
            <w:r w:rsidRPr="00A1108A">
              <w:rPr>
                <w:rFonts w:hint="eastAsia"/>
                <w:b/>
                <w:color w:val="000000"/>
                <w:sz w:val="24"/>
                <w:szCs w:val="21"/>
              </w:rPr>
              <w:t>的成功率。</w:t>
            </w:r>
          </w:p>
          <w:p w14:paraId="1D71DFE0" w14:textId="77777777" w:rsidR="00D91D10" w:rsidRPr="00A1108A" w:rsidRDefault="00D91D10" w:rsidP="00D91D10">
            <w:pPr>
              <w:spacing w:line="360" w:lineRule="auto"/>
              <w:ind w:firstLineChars="200" w:firstLine="480"/>
              <w:rPr>
                <w:color w:val="000000"/>
                <w:sz w:val="24"/>
                <w:szCs w:val="21"/>
              </w:rPr>
            </w:pPr>
            <w:r w:rsidRPr="00A1108A">
              <w:rPr>
                <w:rFonts w:hint="eastAsia"/>
                <w:color w:val="000000"/>
                <w:sz w:val="24"/>
                <w:szCs w:val="21"/>
              </w:rPr>
              <w:t>在针对冠状病毒药物研发数据平台的搭建中，提高</w:t>
            </w:r>
            <w:r w:rsidRPr="00A1108A">
              <w:rPr>
                <w:rFonts w:hint="eastAsia"/>
                <w:color w:val="000000"/>
                <w:sz w:val="24"/>
                <w:szCs w:val="21"/>
              </w:rPr>
              <w:t>D3Similarity</w:t>
            </w:r>
            <w:r w:rsidRPr="00A1108A">
              <w:rPr>
                <w:rFonts w:hint="eastAsia"/>
                <w:color w:val="000000"/>
                <w:sz w:val="24"/>
                <w:szCs w:val="21"/>
              </w:rPr>
              <w:t>的成功率是本项目要解决的又一个关键科学问题。</w:t>
            </w:r>
          </w:p>
          <w:p w14:paraId="34A655F0" w14:textId="77777777" w:rsidR="00D91D10" w:rsidRPr="00A1108A" w:rsidRDefault="00D91D10" w:rsidP="00D91D10">
            <w:pPr>
              <w:snapToGrid w:val="0"/>
              <w:spacing w:line="360" w:lineRule="auto"/>
              <w:ind w:firstLineChars="196" w:firstLine="472"/>
              <w:rPr>
                <w:b/>
                <w:color w:val="000000"/>
                <w:sz w:val="24"/>
                <w:szCs w:val="21"/>
              </w:rPr>
            </w:pPr>
            <w:r w:rsidRPr="00A1108A">
              <w:rPr>
                <w:rFonts w:hint="eastAsia"/>
                <w:b/>
                <w:color w:val="000000"/>
                <w:sz w:val="24"/>
                <w:szCs w:val="21"/>
              </w:rPr>
              <w:lastRenderedPageBreak/>
              <w:t>（</w:t>
            </w:r>
            <w:r w:rsidRPr="00A1108A">
              <w:rPr>
                <w:b/>
                <w:color w:val="000000"/>
                <w:sz w:val="24"/>
                <w:szCs w:val="21"/>
              </w:rPr>
              <w:t>3</w:t>
            </w:r>
            <w:r w:rsidRPr="00A1108A">
              <w:rPr>
                <w:rFonts w:hint="eastAsia"/>
                <w:b/>
                <w:color w:val="000000"/>
                <w:sz w:val="24"/>
                <w:szCs w:val="21"/>
              </w:rPr>
              <w:t>）如何在实验上测定</w:t>
            </w:r>
            <w:r>
              <w:rPr>
                <w:rFonts w:hint="eastAsia"/>
                <w:b/>
                <w:color w:val="000000"/>
                <w:sz w:val="24"/>
                <w:szCs w:val="21"/>
              </w:rPr>
              <w:t>化湿败毒方单体成分与靶标的活性</w:t>
            </w:r>
            <w:r w:rsidRPr="00A1108A">
              <w:rPr>
                <w:rFonts w:hint="eastAsia"/>
                <w:b/>
                <w:color w:val="000000"/>
                <w:sz w:val="24"/>
                <w:szCs w:val="21"/>
              </w:rPr>
              <w:t>。</w:t>
            </w:r>
          </w:p>
          <w:p w14:paraId="6C3BAF8D" w14:textId="77777777" w:rsidR="00D91D10" w:rsidRPr="00A1108A" w:rsidRDefault="00D91D10" w:rsidP="00D91D10">
            <w:pPr>
              <w:spacing w:line="360" w:lineRule="auto"/>
              <w:ind w:firstLineChars="200" w:firstLine="480"/>
              <w:rPr>
                <w:color w:val="000000"/>
                <w:sz w:val="24"/>
                <w:szCs w:val="21"/>
              </w:rPr>
            </w:pPr>
            <w:r w:rsidRPr="00A1108A">
              <w:rPr>
                <w:rFonts w:hint="eastAsia"/>
                <w:color w:val="000000"/>
                <w:sz w:val="24"/>
                <w:szCs w:val="21"/>
              </w:rPr>
              <w:t>在实验上如何测定</w:t>
            </w:r>
            <w:r>
              <w:rPr>
                <w:rFonts w:hint="eastAsia"/>
                <w:color w:val="000000"/>
                <w:sz w:val="24"/>
                <w:szCs w:val="21"/>
              </w:rPr>
              <w:t>化湿败毒方单体成分与靶标的亲和力</w:t>
            </w:r>
            <w:r w:rsidRPr="00A1108A">
              <w:rPr>
                <w:rFonts w:hint="eastAsia"/>
                <w:color w:val="000000"/>
                <w:sz w:val="24"/>
                <w:szCs w:val="21"/>
              </w:rPr>
              <w:t>，是本项目要解决的再一个关键科学问题。</w:t>
            </w:r>
          </w:p>
          <w:p w14:paraId="48CAAC7B" w14:textId="77777777" w:rsidR="00D91D10" w:rsidRPr="00A1108A" w:rsidRDefault="00D91D10" w:rsidP="00D91D10">
            <w:pPr>
              <w:spacing w:line="360" w:lineRule="auto"/>
              <w:ind w:firstLineChars="200" w:firstLine="480"/>
              <w:rPr>
                <w:color w:val="000000"/>
                <w:sz w:val="24"/>
                <w:szCs w:val="21"/>
              </w:rPr>
            </w:pPr>
          </w:p>
          <w:p w14:paraId="2247D90E" w14:textId="6FA63C43" w:rsidR="00D91D10" w:rsidRPr="00A1108A" w:rsidRDefault="00EF503F" w:rsidP="00D91D10">
            <w:pPr>
              <w:snapToGrid w:val="0"/>
              <w:spacing w:line="360" w:lineRule="auto"/>
              <w:ind w:firstLineChars="196" w:firstLine="472"/>
              <w:rPr>
                <w:b/>
                <w:color w:val="000000"/>
                <w:sz w:val="24"/>
                <w:szCs w:val="21"/>
              </w:rPr>
            </w:pPr>
            <w:r>
              <w:rPr>
                <w:b/>
                <w:color w:val="000000"/>
                <w:sz w:val="24"/>
                <w:szCs w:val="21"/>
              </w:rPr>
              <w:t>2</w:t>
            </w:r>
            <w:r w:rsidR="00D91D10" w:rsidRPr="00A1108A">
              <w:rPr>
                <w:b/>
                <w:color w:val="000000"/>
                <w:sz w:val="24"/>
                <w:szCs w:val="21"/>
              </w:rPr>
              <w:t>.</w:t>
            </w:r>
            <w:r w:rsidR="00D91D10">
              <w:rPr>
                <w:b/>
                <w:color w:val="000000"/>
                <w:sz w:val="24"/>
                <w:szCs w:val="21"/>
              </w:rPr>
              <w:t>3</w:t>
            </w:r>
            <w:r w:rsidR="00D91D10" w:rsidRPr="00A1108A">
              <w:rPr>
                <w:b/>
                <w:color w:val="000000"/>
                <w:sz w:val="24"/>
                <w:szCs w:val="21"/>
              </w:rPr>
              <w:t xml:space="preserve"> </w:t>
            </w:r>
            <w:r w:rsidR="00D91D10" w:rsidRPr="00A1108A">
              <w:rPr>
                <w:rFonts w:hint="eastAsia"/>
                <w:b/>
                <w:color w:val="000000"/>
                <w:sz w:val="24"/>
                <w:szCs w:val="21"/>
              </w:rPr>
              <w:t>拟采取的研究方案</w:t>
            </w:r>
          </w:p>
          <w:p w14:paraId="395EB6EB" w14:textId="77777777" w:rsidR="00D91D10" w:rsidRPr="00A1108A" w:rsidRDefault="00D91D10" w:rsidP="00D91D10">
            <w:pPr>
              <w:snapToGrid w:val="0"/>
              <w:spacing w:line="360" w:lineRule="auto"/>
              <w:ind w:firstLineChars="196" w:firstLine="470"/>
              <w:rPr>
                <w:color w:val="000000"/>
                <w:sz w:val="24"/>
                <w:szCs w:val="21"/>
              </w:rPr>
            </w:pPr>
            <w:r w:rsidRPr="00A1108A">
              <w:rPr>
                <w:rFonts w:hint="eastAsia"/>
                <w:color w:val="000000"/>
                <w:sz w:val="24"/>
                <w:szCs w:val="21"/>
              </w:rPr>
              <w:t>根据项目的研究目标及研究内容，本项目拟定的研究方案由如下</w:t>
            </w:r>
            <w:r w:rsidRPr="00A1108A">
              <w:rPr>
                <w:rFonts w:hint="eastAsia"/>
                <w:color w:val="000000"/>
                <w:sz w:val="24"/>
                <w:szCs w:val="21"/>
              </w:rPr>
              <w:t>3</w:t>
            </w:r>
            <w:r w:rsidRPr="00A1108A">
              <w:rPr>
                <w:rFonts w:hint="eastAsia"/>
                <w:color w:val="000000"/>
                <w:sz w:val="24"/>
                <w:szCs w:val="21"/>
              </w:rPr>
              <w:t>个部分组成。</w:t>
            </w:r>
          </w:p>
          <w:p w14:paraId="019C1E21" w14:textId="77777777" w:rsidR="00D91D10" w:rsidRPr="00A1108A" w:rsidRDefault="00D91D10" w:rsidP="00D91D10">
            <w:pPr>
              <w:spacing w:line="360" w:lineRule="auto"/>
              <w:ind w:firstLineChars="200" w:firstLine="482"/>
              <w:rPr>
                <w:b/>
                <w:color w:val="000000"/>
                <w:sz w:val="24"/>
                <w:szCs w:val="21"/>
              </w:rPr>
            </w:pPr>
            <w:r w:rsidRPr="00A1108A">
              <w:rPr>
                <w:rFonts w:hint="eastAsia"/>
                <w:b/>
                <w:color w:val="000000"/>
                <w:sz w:val="24"/>
                <w:szCs w:val="21"/>
              </w:rPr>
              <w:t>（</w:t>
            </w:r>
            <w:r w:rsidRPr="00A1108A">
              <w:rPr>
                <w:rFonts w:hint="eastAsia"/>
                <w:b/>
                <w:color w:val="000000"/>
                <w:sz w:val="24"/>
                <w:szCs w:val="21"/>
              </w:rPr>
              <w:t>1</w:t>
            </w:r>
            <w:r w:rsidRPr="00A1108A">
              <w:rPr>
                <w:rFonts w:hint="eastAsia"/>
                <w:b/>
                <w:color w:val="000000"/>
                <w:sz w:val="24"/>
                <w:szCs w:val="21"/>
              </w:rPr>
              <w:t>）</w:t>
            </w:r>
            <w:r w:rsidRPr="00A1108A">
              <w:rPr>
                <w:rFonts w:hint="eastAsia"/>
                <w:b/>
                <w:color w:val="000000"/>
                <w:sz w:val="24"/>
                <w:szCs w:val="21"/>
              </w:rPr>
              <w:t>D</w:t>
            </w:r>
            <w:r w:rsidRPr="00A1108A">
              <w:rPr>
                <w:b/>
                <w:color w:val="000000"/>
                <w:sz w:val="24"/>
                <w:szCs w:val="21"/>
              </w:rPr>
              <w:t>3</w:t>
            </w:r>
            <w:r w:rsidRPr="00A1108A">
              <w:rPr>
                <w:rFonts w:hint="eastAsia"/>
                <w:b/>
                <w:color w:val="000000"/>
                <w:sz w:val="24"/>
                <w:szCs w:val="21"/>
              </w:rPr>
              <w:t>Docking</w:t>
            </w:r>
            <w:r w:rsidRPr="00A1108A">
              <w:rPr>
                <w:rFonts w:hint="eastAsia"/>
                <w:b/>
                <w:color w:val="000000"/>
                <w:sz w:val="24"/>
                <w:szCs w:val="21"/>
              </w:rPr>
              <w:t>的更新</w:t>
            </w:r>
          </w:p>
          <w:p w14:paraId="5D3C99C6" w14:textId="0E90C477" w:rsidR="00D91D10" w:rsidRPr="00A1108A" w:rsidRDefault="00D91D10" w:rsidP="00D91D10">
            <w:pPr>
              <w:keepNext/>
              <w:spacing w:line="360" w:lineRule="auto"/>
              <w:jc w:val="center"/>
              <w:rPr>
                <w:color w:val="000000"/>
                <w:sz w:val="24"/>
                <w:szCs w:val="21"/>
              </w:rPr>
            </w:pPr>
            <w:r w:rsidRPr="00A1108A">
              <w:rPr>
                <w:b/>
                <w:noProof/>
                <w:color w:val="000000"/>
                <w:sz w:val="24"/>
                <w:szCs w:val="21"/>
              </w:rPr>
              <w:drawing>
                <wp:inline distT="0" distB="0" distL="0" distR="0" wp14:anchorId="38EDDE8E" wp14:editId="001707BE">
                  <wp:extent cx="4368800" cy="4610100"/>
                  <wp:effectExtent l="0" t="0" r="0" b="0"/>
                  <wp:docPr id="1" name="图片 1" descr="D3Docking更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3Docking更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68800" cy="4610100"/>
                          </a:xfrm>
                          <a:prstGeom prst="rect">
                            <a:avLst/>
                          </a:prstGeom>
                          <a:noFill/>
                          <a:ln>
                            <a:noFill/>
                          </a:ln>
                        </pic:spPr>
                      </pic:pic>
                    </a:graphicData>
                  </a:graphic>
                </wp:inline>
              </w:drawing>
            </w:r>
          </w:p>
          <w:p w14:paraId="78E42D33" w14:textId="0B0A1428" w:rsidR="00D91D10" w:rsidRPr="00A1108A" w:rsidRDefault="00D91D10" w:rsidP="00D91D10">
            <w:pPr>
              <w:spacing w:line="360" w:lineRule="auto"/>
              <w:ind w:firstLineChars="200" w:firstLine="480"/>
              <w:jc w:val="center"/>
              <w:rPr>
                <w:rFonts w:ascii="宋体" w:hAnsi="宋体"/>
                <w:color w:val="000000"/>
                <w:sz w:val="24"/>
              </w:rPr>
            </w:pPr>
            <w:bookmarkStart w:id="11" w:name="_Ref65758774"/>
            <w:r w:rsidRPr="00A1108A">
              <w:rPr>
                <w:rFonts w:hint="eastAsia"/>
                <w:color w:val="000000"/>
                <w:sz w:val="24"/>
                <w:szCs w:val="20"/>
              </w:rPr>
              <w:t>图</w:t>
            </w:r>
            <w:r w:rsidRPr="00A1108A">
              <w:rPr>
                <w:rFonts w:hint="eastAsia"/>
                <w:color w:val="000000"/>
                <w:sz w:val="24"/>
                <w:szCs w:val="20"/>
              </w:rPr>
              <w:t xml:space="preserve"> </w:t>
            </w:r>
            <w:r w:rsidRPr="00A1108A">
              <w:rPr>
                <w:color w:val="000000"/>
                <w:sz w:val="24"/>
                <w:szCs w:val="20"/>
              </w:rPr>
              <w:fldChar w:fldCharType="begin"/>
            </w:r>
            <w:r w:rsidRPr="00A1108A">
              <w:rPr>
                <w:color w:val="000000"/>
                <w:sz w:val="24"/>
                <w:szCs w:val="20"/>
              </w:rPr>
              <w:instrText xml:space="preserve"> </w:instrText>
            </w:r>
            <w:r w:rsidRPr="00A1108A">
              <w:rPr>
                <w:rFonts w:hint="eastAsia"/>
                <w:color w:val="000000"/>
                <w:sz w:val="24"/>
                <w:szCs w:val="20"/>
              </w:rPr>
              <w:instrText xml:space="preserve">SEQ </w:instrText>
            </w:r>
            <w:r w:rsidRPr="00A1108A">
              <w:rPr>
                <w:rFonts w:hint="eastAsia"/>
                <w:color w:val="000000"/>
                <w:sz w:val="24"/>
                <w:szCs w:val="20"/>
              </w:rPr>
              <w:instrText>图</w:instrText>
            </w:r>
            <w:r w:rsidRPr="00A1108A">
              <w:rPr>
                <w:rFonts w:hint="eastAsia"/>
                <w:color w:val="000000"/>
                <w:sz w:val="24"/>
                <w:szCs w:val="20"/>
              </w:rPr>
              <w:instrText xml:space="preserve"> \* ARABIC</w:instrText>
            </w:r>
            <w:r w:rsidRPr="00A1108A">
              <w:rPr>
                <w:color w:val="000000"/>
                <w:sz w:val="24"/>
                <w:szCs w:val="20"/>
              </w:rPr>
              <w:instrText xml:space="preserve"> </w:instrText>
            </w:r>
            <w:r w:rsidRPr="00A1108A">
              <w:rPr>
                <w:color w:val="000000"/>
                <w:sz w:val="24"/>
                <w:szCs w:val="20"/>
              </w:rPr>
              <w:fldChar w:fldCharType="separate"/>
            </w:r>
            <w:r w:rsidR="00C3184B">
              <w:rPr>
                <w:noProof/>
                <w:color w:val="000000"/>
                <w:sz w:val="24"/>
                <w:szCs w:val="20"/>
              </w:rPr>
              <w:t>2</w:t>
            </w:r>
            <w:r w:rsidRPr="00A1108A">
              <w:rPr>
                <w:color w:val="000000"/>
                <w:sz w:val="24"/>
                <w:szCs w:val="20"/>
              </w:rPr>
              <w:fldChar w:fldCharType="end"/>
            </w:r>
            <w:bookmarkEnd w:id="11"/>
            <w:r w:rsidRPr="00A1108A">
              <w:rPr>
                <w:rFonts w:hint="eastAsia"/>
                <w:color w:val="000000"/>
                <w:sz w:val="24"/>
                <w:szCs w:val="20"/>
              </w:rPr>
              <w:t>、</w:t>
            </w:r>
            <w:r w:rsidRPr="00A1108A">
              <w:rPr>
                <w:rFonts w:hint="eastAsia"/>
                <w:color w:val="000000"/>
                <w:sz w:val="24"/>
                <w:szCs w:val="20"/>
              </w:rPr>
              <w:t>D</w:t>
            </w:r>
            <w:r w:rsidRPr="00A1108A">
              <w:rPr>
                <w:color w:val="000000"/>
                <w:sz w:val="24"/>
                <w:szCs w:val="20"/>
              </w:rPr>
              <w:t>3</w:t>
            </w:r>
            <w:r w:rsidRPr="00A1108A">
              <w:rPr>
                <w:rFonts w:hint="eastAsia"/>
                <w:color w:val="000000"/>
                <w:sz w:val="24"/>
                <w:szCs w:val="20"/>
              </w:rPr>
              <w:t>Docking</w:t>
            </w:r>
            <w:r w:rsidRPr="00A1108A">
              <w:rPr>
                <w:rFonts w:hint="eastAsia"/>
                <w:color w:val="000000"/>
                <w:sz w:val="24"/>
                <w:szCs w:val="20"/>
              </w:rPr>
              <w:t>更新的技术路线图</w:t>
            </w:r>
            <w:r w:rsidRPr="00A1108A">
              <w:rPr>
                <w:rFonts w:ascii="宋体" w:hAnsi="宋体" w:hint="eastAsia"/>
                <w:color w:val="000000"/>
                <w:sz w:val="24"/>
              </w:rPr>
              <w:t>。</w:t>
            </w:r>
          </w:p>
          <w:p w14:paraId="64A6F4E3" w14:textId="51B442AF" w:rsidR="00D91D10" w:rsidRPr="00A1108A" w:rsidRDefault="00D91D10" w:rsidP="00D91D10">
            <w:pPr>
              <w:spacing w:line="360" w:lineRule="auto"/>
              <w:ind w:firstLineChars="200" w:firstLine="480"/>
              <w:rPr>
                <w:color w:val="000000"/>
                <w:sz w:val="24"/>
                <w:szCs w:val="21"/>
              </w:rPr>
            </w:pPr>
            <w:r w:rsidRPr="00A1108A">
              <w:rPr>
                <w:rFonts w:hint="eastAsia"/>
                <w:color w:val="000000"/>
                <w:sz w:val="24"/>
                <w:szCs w:val="21"/>
              </w:rPr>
              <w:t>如</w:t>
            </w:r>
            <w:r w:rsidRPr="00A1108A">
              <w:rPr>
                <w:color w:val="000000"/>
                <w:sz w:val="24"/>
                <w:szCs w:val="21"/>
              </w:rPr>
              <w:fldChar w:fldCharType="begin"/>
            </w:r>
            <w:r w:rsidRPr="00A1108A">
              <w:rPr>
                <w:color w:val="000000"/>
                <w:sz w:val="24"/>
                <w:szCs w:val="21"/>
              </w:rPr>
              <w:instrText xml:space="preserve"> </w:instrText>
            </w:r>
            <w:r w:rsidRPr="00A1108A">
              <w:rPr>
                <w:rFonts w:hint="eastAsia"/>
                <w:color w:val="000000"/>
                <w:sz w:val="24"/>
                <w:szCs w:val="21"/>
              </w:rPr>
              <w:instrText>REF _Ref65758774 \h</w:instrText>
            </w:r>
            <w:r w:rsidRPr="00A1108A">
              <w:rPr>
                <w:color w:val="000000"/>
                <w:sz w:val="24"/>
                <w:szCs w:val="21"/>
              </w:rPr>
              <w:instrText xml:space="preserve"> </w:instrText>
            </w:r>
            <w:r w:rsidRPr="00A1108A">
              <w:rPr>
                <w:color w:val="000000"/>
                <w:sz w:val="24"/>
                <w:szCs w:val="21"/>
              </w:rPr>
            </w:r>
            <w:r w:rsidRPr="00A1108A">
              <w:rPr>
                <w:color w:val="000000"/>
                <w:sz w:val="24"/>
                <w:szCs w:val="21"/>
              </w:rPr>
              <w:fldChar w:fldCharType="separate"/>
            </w:r>
            <w:r w:rsidR="00C3184B" w:rsidRPr="00A1108A">
              <w:rPr>
                <w:rFonts w:hint="eastAsia"/>
                <w:color w:val="000000"/>
                <w:sz w:val="24"/>
                <w:szCs w:val="20"/>
              </w:rPr>
              <w:t>图</w:t>
            </w:r>
            <w:r w:rsidR="00C3184B" w:rsidRPr="00A1108A">
              <w:rPr>
                <w:rFonts w:hint="eastAsia"/>
                <w:color w:val="000000"/>
                <w:sz w:val="24"/>
                <w:szCs w:val="20"/>
              </w:rPr>
              <w:t xml:space="preserve"> </w:t>
            </w:r>
            <w:r w:rsidR="00C3184B">
              <w:rPr>
                <w:noProof/>
                <w:color w:val="000000"/>
                <w:sz w:val="24"/>
                <w:szCs w:val="20"/>
              </w:rPr>
              <w:t>2</w:t>
            </w:r>
            <w:r w:rsidRPr="00A1108A">
              <w:rPr>
                <w:color w:val="000000"/>
                <w:sz w:val="24"/>
                <w:szCs w:val="21"/>
              </w:rPr>
              <w:fldChar w:fldCharType="end"/>
            </w:r>
            <w:r w:rsidRPr="00A1108A">
              <w:rPr>
                <w:rFonts w:hint="eastAsia"/>
                <w:color w:val="000000"/>
                <w:sz w:val="24"/>
                <w:szCs w:val="21"/>
              </w:rPr>
              <w:t>所示，</w:t>
            </w:r>
            <w:r w:rsidRPr="00A1108A">
              <w:rPr>
                <w:rFonts w:hint="eastAsia"/>
                <w:color w:val="000000"/>
                <w:sz w:val="24"/>
                <w:szCs w:val="21"/>
              </w:rPr>
              <w:t>D</w:t>
            </w:r>
            <w:r w:rsidRPr="00A1108A">
              <w:rPr>
                <w:color w:val="000000"/>
                <w:sz w:val="24"/>
                <w:szCs w:val="21"/>
              </w:rPr>
              <w:t>3</w:t>
            </w:r>
            <w:r w:rsidRPr="00A1108A">
              <w:rPr>
                <w:rFonts w:hint="eastAsia"/>
                <w:color w:val="000000"/>
                <w:sz w:val="24"/>
                <w:szCs w:val="21"/>
              </w:rPr>
              <w:t>Docking</w:t>
            </w:r>
            <w:r w:rsidRPr="00A1108A">
              <w:rPr>
                <w:rFonts w:hint="eastAsia"/>
                <w:color w:val="000000"/>
                <w:sz w:val="24"/>
                <w:szCs w:val="21"/>
              </w:rPr>
              <w:t>的具体更新步骤如下：</w:t>
            </w:r>
          </w:p>
          <w:p w14:paraId="740D8FF0" w14:textId="5BB9A6B3" w:rsidR="00D91D10" w:rsidRPr="00A1108A" w:rsidRDefault="00D91D10" w:rsidP="00D91D10">
            <w:pPr>
              <w:spacing w:line="360" w:lineRule="auto"/>
              <w:ind w:firstLineChars="200" w:firstLine="482"/>
              <w:rPr>
                <w:color w:val="000000"/>
                <w:sz w:val="24"/>
                <w:szCs w:val="21"/>
              </w:rPr>
            </w:pPr>
            <w:r w:rsidRPr="00A1108A">
              <w:rPr>
                <w:b/>
                <w:color w:val="000000"/>
                <w:sz w:val="24"/>
                <w:szCs w:val="21"/>
              </w:rPr>
              <w:fldChar w:fldCharType="begin"/>
            </w:r>
            <w:r w:rsidRPr="00A1108A">
              <w:rPr>
                <w:b/>
                <w:color w:val="000000"/>
                <w:sz w:val="24"/>
                <w:szCs w:val="21"/>
              </w:rPr>
              <w:instrText xml:space="preserve"> = 1 \* GB3 </w:instrText>
            </w:r>
            <w:r w:rsidRPr="00A1108A">
              <w:rPr>
                <w:b/>
                <w:color w:val="000000"/>
                <w:sz w:val="24"/>
                <w:szCs w:val="21"/>
              </w:rPr>
              <w:fldChar w:fldCharType="separate"/>
            </w:r>
            <w:r w:rsidR="00C3184B" w:rsidRPr="00A1108A">
              <w:rPr>
                <w:rFonts w:hint="eastAsia"/>
                <w:b/>
                <w:noProof/>
                <w:color w:val="000000"/>
                <w:sz w:val="24"/>
                <w:szCs w:val="21"/>
              </w:rPr>
              <w:t>①</w:t>
            </w:r>
            <w:r w:rsidRPr="00A1108A">
              <w:rPr>
                <w:b/>
                <w:color w:val="000000"/>
                <w:sz w:val="24"/>
                <w:szCs w:val="21"/>
              </w:rPr>
              <w:fldChar w:fldCharType="end"/>
            </w:r>
            <w:r w:rsidRPr="00A1108A">
              <w:rPr>
                <w:rFonts w:hint="eastAsia"/>
                <w:b/>
                <w:color w:val="000000"/>
                <w:sz w:val="24"/>
                <w:szCs w:val="21"/>
              </w:rPr>
              <w:t>数据库扩容更新。</w:t>
            </w:r>
            <w:r w:rsidRPr="00A1108A">
              <w:rPr>
                <w:rFonts w:hint="eastAsia"/>
                <w:color w:val="000000"/>
                <w:sz w:val="24"/>
                <w:szCs w:val="21"/>
              </w:rPr>
              <w:t>在前期的</w:t>
            </w:r>
            <w:r w:rsidRPr="00A1108A">
              <w:rPr>
                <w:rFonts w:hint="eastAsia"/>
                <w:color w:val="000000"/>
                <w:sz w:val="24"/>
                <w:szCs w:val="21"/>
              </w:rPr>
              <w:t>D</w:t>
            </w:r>
            <w:r w:rsidRPr="00A1108A">
              <w:rPr>
                <w:color w:val="000000"/>
                <w:sz w:val="24"/>
                <w:szCs w:val="21"/>
              </w:rPr>
              <w:t>3</w:t>
            </w:r>
            <w:r w:rsidRPr="00A1108A">
              <w:rPr>
                <w:rFonts w:hint="eastAsia"/>
                <w:color w:val="000000"/>
                <w:sz w:val="24"/>
                <w:szCs w:val="21"/>
              </w:rPr>
              <w:t>Docking</w:t>
            </w:r>
            <w:r w:rsidRPr="00A1108A">
              <w:rPr>
                <w:rFonts w:hint="eastAsia"/>
                <w:color w:val="000000"/>
                <w:sz w:val="24"/>
                <w:szCs w:val="21"/>
              </w:rPr>
              <w:t>中，我们根据已公布的</w:t>
            </w:r>
            <w:r w:rsidRPr="00A1108A">
              <w:rPr>
                <w:rFonts w:hint="eastAsia"/>
                <w:color w:val="000000"/>
                <w:sz w:val="24"/>
                <w:szCs w:val="21"/>
              </w:rPr>
              <w:t>SARS-CoV-2</w:t>
            </w:r>
            <w:r w:rsidRPr="00A1108A">
              <w:rPr>
                <w:rFonts w:hint="eastAsia"/>
                <w:color w:val="000000"/>
                <w:sz w:val="24"/>
                <w:szCs w:val="21"/>
              </w:rPr>
              <w:t>全基因组序列，获得了</w:t>
            </w:r>
            <w:r w:rsidRPr="00A1108A">
              <w:rPr>
                <w:rFonts w:hint="eastAsia"/>
                <w:color w:val="000000"/>
                <w:sz w:val="24"/>
                <w:szCs w:val="21"/>
              </w:rPr>
              <w:t>20</w:t>
            </w:r>
            <w:r w:rsidRPr="00A1108A">
              <w:rPr>
                <w:rFonts w:hint="eastAsia"/>
                <w:color w:val="000000"/>
                <w:sz w:val="24"/>
                <w:szCs w:val="21"/>
              </w:rPr>
              <w:t>种新冠病毒的蛋白质靶标，又通过文献调研收集了</w:t>
            </w:r>
            <w:r w:rsidRPr="00A1108A">
              <w:rPr>
                <w:rFonts w:hint="eastAsia"/>
                <w:color w:val="000000"/>
                <w:sz w:val="24"/>
                <w:szCs w:val="21"/>
              </w:rPr>
              <w:t>22</w:t>
            </w:r>
            <w:r w:rsidRPr="00A1108A">
              <w:rPr>
                <w:rFonts w:hint="eastAsia"/>
                <w:color w:val="000000"/>
                <w:sz w:val="24"/>
                <w:szCs w:val="21"/>
              </w:rPr>
              <w:t>种与病毒侵入、复制和释放相关的人源蛋白，合计</w:t>
            </w:r>
            <w:r w:rsidRPr="00A1108A">
              <w:rPr>
                <w:rFonts w:hint="eastAsia"/>
                <w:color w:val="000000"/>
                <w:sz w:val="24"/>
                <w:szCs w:val="21"/>
              </w:rPr>
              <w:t>4</w:t>
            </w:r>
            <w:r w:rsidRPr="00A1108A">
              <w:rPr>
                <w:color w:val="000000"/>
                <w:sz w:val="24"/>
                <w:szCs w:val="21"/>
              </w:rPr>
              <w:t>2</w:t>
            </w:r>
            <w:r w:rsidRPr="00A1108A">
              <w:rPr>
                <w:rFonts w:hint="eastAsia"/>
                <w:color w:val="000000"/>
                <w:sz w:val="24"/>
                <w:szCs w:val="21"/>
              </w:rPr>
              <w:t>种蛋白质靶标。由于病毒</w:t>
            </w:r>
            <w:r w:rsidRPr="00A1108A">
              <w:rPr>
                <w:rFonts w:hint="eastAsia"/>
                <w:color w:val="000000"/>
                <w:sz w:val="24"/>
                <w:szCs w:val="21"/>
              </w:rPr>
              <w:lastRenderedPageBreak/>
              <w:t>基因组较小，靶标数目有限，而随着对新冠病毒的研究深入，不断有新的宿主靶标被发现，因此在该项目中，除了补充病毒靶标，我们将重点收集与新冠肺炎相关的宿主靶标，并通过文献检索、基因组学、生物信息学等手段获取这些靶标信息。通过与</w:t>
            </w:r>
            <w:r w:rsidRPr="00A1108A">
              <w:rPr>
                <w:rFonts w:hint="eastAsia"/>
                <w:color w:val="000000"/>
                <w:sz w:val="24"/>
                <w:szCs w:val="21"/>
              </w:rPr>
              <w:t>PDB</w:t>
            </w:r>
            <w:r w:rsidRPr="00A1108A">
              <w:rPr>
                <w:rFonts w:hint="eastAsia"/>
                <w:color w:val="000000"/>
                <w:sz w:val="24"/>
                <w:szCs w:val="21"/>
              </w:rPr>
              <w:t>（</w:t>
            </w:r>
            <w:hyperlink r:id="rId11" w:history="1">
              <w:r w:rsidRPr="00A1108A">
                <w:rPr>
                  <w:color w:val="0563C1"/>
                  <w:sz w:val="24"/>
                  <w:szCs w:val="22"/>
                  <w:u w:val="single"/>
                </w:rPr>
                <w:t>https://www.rcsb.org/</w:t>
              </w:r>
            </w:hyperlink>
            <w:r w:rsidRPr="00A1108A">
              <w:rPr>
                <w:rFonts w:hint="eastAsia"/>
                <w:color w:val="000000"/>
                <w:sz w:val="24"/>
                <w:szCs w:val="21"/>
              </w:rPr>
              <w:t>）实验结构的</w:t>
            </w:r>
            <w:r w:rsidRPr="00A1108A">
              <w:rPr>
                <w:color w:val="000000"/>
                <w:sz w:val="24"/>
                <w:szCs w:val="21"/>
              </w:rPr>
              <w:t>BLAST</w:t>
            </w:r>
            <w:r w:rsidRPr="00A1108A">
              <w:rPr>
                <w:rFonts w:hint="eastAsia"/>
                <w:color w:val="000000"/>
                <w:sz w:val="24"/>
                <w:szCs w:val="21"/>
              </w:rPr>
              <w:t>比对，如果有同源三维结构，则采用</w:t>
            </w:r>
            <w:proofErr w:type="gramStart"/>
            <w:r w:rsidRPr="00A1108A">
              <w:rPr>
                <w:rFonts w:hint="eastAsia"/>
                <w:color w:val="000000"/>
                <w:sz w:val="24"/>
                <w:szCs w:val="21"/>
              </w:rPr>
              <w:t>同源模建的方式模建新冠</w:t>
            </w:r>
            <w:proofErr w:type="gramEnd"/>
            <w:r w:rsidRPr="00A1108A">
              <w:rPr>
                <w:rFonts w:hint="eastAsia"/>
                <w:color w:val="000000"/>
                <w:sz w:val="24"/>
                <w:szCs w:val="21"/>
              </w:rPr>
              <w:t>肺炎相关靶标的三维结构。如果没有同源三维结构，我们将采用</w:t>
            </w:r>
            <w:proofErr w:type="gramStart"/>
            <w:r w:rsidRPr="00A1108A">
              <w:rPr>
                <w:rFonts w:hint="eastAsia"/>
                <w:color w:val="000000"/>
                <w:sz w:val="24"/>
                <w:szCs w:val="21"/>
              </w:rPr>
              <w:t>从头模建的</w:t>
            </w:r>
            <w:proofErr w:type="gramEnd"/>
            <w:r w:rsidRPr="00A1108A">
              <w:rPr>
                <w:rFonts w:hint="eastAsia"/>
                <w:color w:val="000000"/>
                <w:sz w:val="24"/>
                <w:szCs w:val="21"/>
              </w:rPr>
              <w:t>方式来得到三维结构。在未来更新时，我们会继续添加其他对人类生命健康、社会经济有潜在重大威胁的冠状病毒类型，例如，已造成重大经济损失、且有潜在传播给人风险的猪冠状病毒</w:t>
            </w:r>
            <w:r w:rsidRPr="00A1108A">
              <w:rPr>
                <w:color w:val="000000"/>
                <w:sz w:val="24"/>
                <w:szCs w:val="22"/>
              </w:rPr>
              <w:t>SADS-</w:t>
            </w:r>
            <w:proofErr w:type="spellStart"/>
            <w:r w:rsidRPr="00A1108A">
              <w:rPr>
                <w:color w:val="000000"/>
                <w:sz w:val="24"/>
                <w:szCs w:val="22"/>
              </w:rPr>
              <w:t>CoV</w:t>
            </w:r>
            <w:proofErr w:type="spellEnd"/>
            <w:r w:rsidRPr="00A1108A">
              <w:rPr>
                <w:rFonts w:hint="eastAsia"/>
                <w:color w:val="000000"/>
                <w:sz w:val="24"/>
                <w:szCs w:val="22"/>
              </w:rPr>
              <w:t>。</w:t>
            </w:r>
          </w:p>
          <w:p w14:paraId="4757E478" w14:textId="4A54D021" w:rsidR="00D91D10" w:rsidRPr="00A1108A" w:rsidRDefault="00D91D10" w:rsidP="00D91D10">
            <w:pPr>
              <w:spacing w:line="360" w:lineRule="auto"/>
              <w:ind w:firstLineChars="200" w:firstLine="482"/>
              <w:rPr>
                <w:color w:val="000000"/>
                <w:sz w:val="24"/>
                <w:szCs w:val="21"/>
              </w:rPr>
            </w:pPr>
            <w:r w:rsidRPr="00A1108A">
              <w:rPr>
                <w:b/>
                <w:color w:val="000000"/>
                <w:sz w:val="24"/>
                <w:szCs w:val="21"/>
              </w:rPr>
              <w:fldChar w:fldCharType="begin"/>
            </w:r>
            <w:r w:rsidRPr="00A1108A">
              <w:rPr>
                <w:b/>
                <w:color w:val="000000"/>
                <w:sz w:val="24"/>
                <w:szCs w:val="21"/>
              </w:rPr>
              <w:instrText xml:space="preserve"> </w:instrText>
            </w:r>
            <w:r w:rsidRPr="00A1108A">
              <w:rPr>
                <w:rFonts w:hint="eastAsia"/>
                <w:b/>
                <w:color w:val="000000"/>
                <w:sz w:val="24"/>
                <w:szCs w:val="21"/>
              </w:rPr>
              <w:instrText>= 2 \* GB3</w:instrText>
            </w:r>
            <w:r w:rsidRPr="00A1108A">
              <w:rPr>
                <w:b/>
                <w:color w:val="000000"/>
                <w:sz w:val="24"/>
                <w:szCs w:val="21"/>
              </w:rPr>
              <w:instrText xml:space="preserve"> </w:instrText>
            </w:r>
            <w:r w:rsidRPr="00A1108A">
              <w:rPr>
                <w:b/>
                <w:color w:val="000000"/>
                <w:sz w:val="24"/>
                <w:szCs w:val="21"/>
              </w:rPr>
              <w:fldChar w:fldCharType="separate"/>
            </w:r>
            <w:r w:rsidR="00C3184B" w:rsidRPr="00A1108A">
              <w:rPr>
                <w:rFonts w:hint="eastAsia"/>
                <w:b/>
                <w:noProof/>
                <w:color w:val="000000"/>
                <w:sz w:val="24"/>
                <w:szCs w:val="21"/>
              </w:rPr>
              <w:t>②</w:t>
            </w:r>
            <w:r w:rsidRPr="00A1108A">
              <w:rPr>
                <w:b/>
                <w:color w:val="000000"/>
                <w:sz w:val="24"/>
                <w:szCs w:val="21"/>
              </w:rPr>
              <w:fldChar w:fldCharType="end"/>
            </w:r>
            <w:r w:rsidRPr="00A1108A">
              <w:rPr>
                <w:rFonts w:hint="eastAsia"/>
                <w:b/>
                <w:color w:val="000000"/>
                <w:sz w:val="24"/>
                <w:szCs w:val="21"/>
              </w:rPr>
              <w:t>系综对接（</w:t>
            </w:r>
            <w:r w:rsidRPr="00A1108A">
              <w:rPr>
                <w:rFonts w:hint="eastAsia"/>
                <w:b/>
                <w:color w:val="000000"/>
                <w:sz w:val="24"/>
                <w:szCs w:val="21"/>
              </w:rPr>
              <w:t>E</w:t>
            </w:r>
            <w:r w:rsidRPr="00A1108A">
              <w:rPr>
                <w:b/>
                <w:color w:val="000000"/>
                <w:sz w:val="24"/>
                <w:szCs w:val="21"/>
              </w:rPr>
              <w:t>nsemble docking</w:t>
            </w:r>
            <w:r w:rsidRPr="00A1108A">
              <w:rPr>
                <w:rFonts w:hint="eastAsia"/>
                <w:b/>
                <w:color w:val="000000"/>
                <w:sz w:val="24"/>
                <w:szCs w:val="21"/>
              </w:rPr>
              <w:t>）。</w:t>
            </w:r>
            <w:r w:rsidRPr="00A1108A">
              <w:rPr>
                <w:rFonts w:hint="eastAsia"/>
                <w:color w:val="000000"/>
                <w:sz w:val="24"/>
                <w:szCs w:val="21"/>
              </w:rPr>
              <w:t>针对收集的新冠病毒及</w:t>
            </w:r>
            <w:r w:rsidRPr="00A1108A">
              <w:rPr>
                <w:color w:val="000000"/>
                <w:sz w:val="24"/>
                <w:szCs w:val="21"/>
              </w:rPr>
              <w:t>其他冠状病毒</w:t>
            </w:r>
            <w:r w:rsidRPr="00A1108A">
              <w:rPr>
                <w:rFonts w:hint="eastAsia"/>
                <w:color w:val="000000"/>
                <w:sz w:val="24"/>
                <w:szCs w:val="21"/>
              </w:rPr>
              <w:t>相关靶标，以晶体结构或</w:t>
            </w:r>
            <w:proofErr w:type="gramStart"/>
            <w:r w:rsidRPr="00A1108A">
              <w:rPr>
                <w:color w:val="000000"/>
                <w:sz w:val="24"/>
                <w:szCs w:val="21"/>
              </w:rPr>
              <w:t>模建</w:t>
            </w:r>
            <w:r w:rsidRPr="00A1108A">
              <w:rPr>
                <w:rFonts w:hint="eastAsia"/>
                <w:color w:val="000000"/>
                <w:sz w:val="24"/>
                <w:szCs w:val="21"/>
              </w:rPr>
              <w:t>结构</w:t>
            </w:r>
            <w:proofErr w:type="gramEnd"/>
            <w:r w:rsidRPr="00A1108A">
              <w:rPr>
                <w:rFonts w:hint="eastAsia"/>
                <w:color w:val="000000"/>
                <w:sz w:val="24"/>
                <w:szCs w:val="21"/>
              </w:rPr>
              <w:t>为起始，通过常规</w:t>
            </w:r>
            <w:r w:rsidRPr="00A1108A">
              <w:rPr>
                <w:color w:val="000000"/>
                <w:sz w:val="24"/>
                <w:szCs w:val="21"/>
              </w:rPr>
              <w:t>分子动力学</w:t>
            </w:r>
            <w:r w:rsidRPr="00A1108A">
              <w:rPr>
                <w:rFonts w:hint="eastAsia"/>
                <w:color w:val="000000"/>
                <w:sz w:val="24"/>
                <w:szCs w:val="21"/>
              </w:rPr>
              <w:t>或我们自主开发的</w:t>
            </w:r>
            <w:proofErr w:type="spellStart"/>
            <w:r w:rsidRPr="00A1108A">
              <w:rPr>
                <w:rFonts w:hint="eastAsia"/>
                <w:color w:val="000000"/>
                <w:sz w:val="24"/>
                <w:szCs w:val="21"/>
              </w:rPr>
              <w:t>vsREMD</w:t>
            </w:r>
            <w:proofErr w:type="spellEnd"/>
            <w:r w:rsidRPr="00A1108A">
              <w:rPr>
                <w:rFonts w:hint="eastAsia"/>
                <w:color w:val="000000"/>
                <w:sz w:val="24"/>
                <w:szCs w:val="21"/>
              </w:rPr>
              <w:t>、</w:t>
            </w:r>
            <w:proofErr w:type="spellStart"/>
            <w:r w:rsidRPr="00A1108A">
              <w:rPr>
                <w:rFonts w:hint="eastAsia"/>
                <w:color w:val="000000"/>
                <w:sz w:val="24"/>
                <w:szCs w:val="21"/>
              </w:rPr>
              <w:t>ossPTMetaD</w:t>
            </w:r>
            <w:proofErr w:type="spellEnd"/>
            <w:r w:rsidRPr="00A1108A">
              <w:rPr>
                <w:rFonts w:hint="eastAsia"/>
                <w:color w:val="000000"/>
                <w:sz w:val="24"/>
                <w:szCs w:val="21"/>
              </w:rPr>
              <w:t>和</w:t>
            </w:r>
            <w:r w:rsidRPr="00A1108A">
              <w:rPr>
                <w:color w:val="000000"/>
                <w:sz w:val="24"/>
                <w:szCs w:val="21"/>
              </w:rPr>
              <w:t>NUMD2</w:t>
            </w:r>
            <w:r w:rsidRPr="00A1108A">
              <w:rPr>
                <w:rFonts w:hint="eastAsia"/>
                <w:color w:val="000000"/>
                <w:sz w:val="24"/>
                <w:szCs w:val="21"/>
              </w:rPr>
              <w:t>等高效采样新方法，研究靶标在溶液中的构象变化，再通过聚类等方式构建蛋白构象系综，以提高分子对接的命中率和精准度。</w:t>
            </w:r>
          </w:p>
          <w:p w14:paraId="11E4BA38" w14:textId="5BD9E44E" w:rsidR="00D91D10" w:rsidRPr="00A1108A" w:rsidRDefault="00D91D10" w:rsidP="00D91D10">
            <w:pPr>
              <w:spacing w:line="360" w:lineRule="auto"/>
              <w:ind w:firstLineChars="200" w:firstLine="482"/>
              <w:rPr>
                <w:color w:val="000000"/>
                <w:sz w:val="24"/>
                <w:szCs w:val="21"/>
              </w:rPr>
            </w:pPr>
            <w:r w:rsidRPr="00A1108A">
              <w:rPr>
                <w:b/>
                <w:color w:val="000000"/>
                <w:sz w:val="24"/>
                <w:szCs w:val="21"/>
              </w:rPr>
              <w:fldChar w:fldCharType="begin"/>
            </w:r>
            <w:r w:rsidRPr="00A1108A">
              <w:rPr>
                <w:b/>
                <w:color w:val="000000"/>
                <w:sz w:val="24"/>
                <w:szCs w:val="21"/>
              </w:rPr>
              <w:instrText xml:space="preserve"> </w:instrText>
            </w:r>
            <w:r w:rsidRPr="00A1108A">
              <w:rPr>
                <w:rFonts w:hint="eastAsia"/>
                <w:b/>
                <w:color w:val="000000"/>
                <w:sz w:val="24"/>
                <w:szCs w:val="21"/>
              </w:rPr>
              <w:instrText>= 3 \* GB3</w:instrText>
            </w:r>
            <w:r w:rsidRPr="00A1108A">
              <w:rPr>
                <w:b/>
                <w:color w:val="000000"/>
                <w:sz w:val="24"/>
                <w:szCs w:val="21"/>
              </w:rPr>
              <w:instrText xml:space="preserve"> </w:instrText>
            </w:r>
            <w:r w:rsidRPr="00A1108A">
              <w:rPr>
                <w:b/>
                <w:color w:val="000000"/>
                <w:sz w:val="24"/>
                <w:szCs w:val="21"/>
              </w:rPr>
              <w:fldChar w:fldCharType="separate"/>
            </w:r>
            <w:r w:rsidR="00C3184B" w:rsidRPr="00A1108A">
              <w:rPr>
                <w:rFonts w:hint="eastAsia"/>
                <w:b/>
                <w:noProof/>
                <w:color w:val="000000"/>
                <w:sz w:val="24"/>
                <w:szCs w:val="21"/>
              </w:rPr>
              <w:t>③</w:t>
            </w:r>
            <w:r w:rsidRPr="00A1108A">
              <w:rPr>
                <w:b/>
                <w:color w:val="000000"/>
                <w:sz w:val="24"/>
                <w:szCs w:val="21"/>
              </w:rPr>
              <w:fldChar w:fldCharType="end"/>
            </w:r>
            <w:r w:rsidRPr="00A1108A">
              <w:rPr>
                <w:rFonts w:hint="eastAsia"/>
                <w:b/>
                <w:color w:val="000000"/>
                <w:sz w:val="24"/>
                <w:szCs w:val="21"/>
              </w:rPr>
              <w:t>蛋白口袋探索与精炼。</w:t>
            </w:r>
            <w:r w:rsidRPr="00A1108A">
              <w:rPr>
                <w:rFonts w:hint="eastAsia"/>
                <w:color w:val="000000"/>
                <w:sz w:val="24"/>
                <w:szCs w:val="21"/>
              </w:rPr>
              <w:t>运用我们自主开发的成药性结合位点预测新方法</w:t>
            </w:r>
            <w:r w:rsidRPr="00A1108A">
              <w:rPr>
                <w:color w:val="000000"/>
                <w:sz w:val="24"/>
                <w:szCs w:val="21"/>
              </w:rPr>
              <w:t>D3Pockets</w:t>
            </w:r>
            <w:r w:rsidRPr="00A1108A">
              <w:rPr>
                <w:rFonts w:hint="eastAsia"/>
                <w:color w:val="000000"/>
                <w:sz w:val="24"/>
                <w:szCs w:val="21"/>
              </w:rPr>
              <w:t>（</w:t>
            </w:r>
            <w:r w:rsidRPr="00A1108A">
              <w:rPr>
                <w:i/>
                <w:iCs/>
                <w:color w:val="000000"/>
                <w:sz w:val="24"/>
                <w:szCs w:val="21"/>
              </w:rPr>
              <w:t>J. Chem. Inf. Model.</w:t>
            </w:r>
            <w:r w:rsidRPr="00A1108A">
              <w:rPr>
                <w:rFonts w:hint="eastAsia"/>
                <w:color w:val="000000"/>
                <w:sz w:val="24"/>
                <w:szCs w:val="21"/>
              </w:rPr>
              <w:t>,</w:t>
            </w:r>
            <w:r w:rsidRPr="00A1108A">
              <w:rPr>
                <w:color w:val="000000"/>
                <w:sz w:val="24"/>
                <w:szCs w:val="21"/>
              </w:rPr>
              <w:t xml:space="preserve"> </w:t>
            </w:r>
            <w:r w:rsidRPr="00A1108A">
              <w:rPr>
                <w:b/>
                <w:color w:val="000000"/>
                <w:sz w:val="24"/>
                <w:szCs w:val="21"/>
              </w:rPr>
              <w:t>2019</w:t>
            </w:r>
            <w:r w:rsidRPr="00A1108A">
              <w:rPr>
                <w:rFonts w:hint="eastAsia"/>
                <w:color w:val="000000"/>
                <w:sz w:val="24"/>
                <w:szCs w:val="21"/>
              </w:rPr>
              <w:t>）来探索新冠病毒及其他冠状病毒相关靶标上的潜在药物结合位点。</w:t>
            </w:r>
            <w:r w:rsidRPr="00A1108A">
              <w:rPr>
                <w:color w:val="000000"/>
                <w:sz w:val="24"/>
                <w:szCs w:val="21"/>
              </w:rPr>
              <w:t>D3Pockets</w:t>
            </w:r>
            <w:r w:rsidRPr="00A1108A">
              <w:rPr>
                <w:rFonts w:hint="eastAsia"/>
                <w:color w:val="000000"/>
                <w:sz w:val="24"/>
                <w:szCs w:val="21"/>
              </w:rPr>
              <w:t>可对蛋白质在构象转变过程中的口袋变化进行分析，以探寻具有高稳定性、强相关性</w:t>
            </w:r>
            <w:proofErr w:type="gramStart"/>
            <w:r w:rsidRPr="00A1108A">
              <w:rPr>
                <w:rFonts w:hint="eastAsia"/>
                <w:color w:val="000000"/>
                <w:sz w:val="24"/>
                <w:szCs w:val="21"/>
              </w:rPr>
              <w:t>的正构或</w:t>
            </w:r>
            <w:proofErr w:type="gramEnd"/>
            <w:r w:rsidRPr="00A1108A">
              <w:rPr>
                <w:rFonts w:hint="eastAsia"/>
                <w:color w:val="000000"/>
                <w:sz w:val="24"/>
                <w:szCs w:val="21"/>
              </w:rPr>
              <w:t>别构口袋，丰富活性化合物的</w:t>
            </w:r>
            <w:proofErr w:type="gramStart"/>
            <w:r w:rsidRPr="00A1108A">
              <w:rPr>
                <w:rFonts w:hint="eastAsia"/>
                <w:color w:val="000000"/>
                <w:sz w:val="24"/>
                <w:szCs w:val="21"/>
              </w:rPr>
              <w:t>潜在结合</w:t>
            </w:r>
            <w:proofErr w:type="gramEnd"/>
            <w:r w:rsidRPr="00A1108A">
              <w:rPr>
                <w:rFonts w:hint="eastAsia"/>
                <w:color w:val="000000"/>
                <w:sz w:val="24"/>
                <w:szCs w:val="21"/>
              </w:rPr>
              <w:t>位点。同时，我们会根据复合物晶体结构和文献报道的抑制剂结合位点，构建已验证的靶标蛋白</w:t>
            </w:r>
            <w:r w:rsidRPr="00A1108A">
              <w:rPr>
                <w:color w:val="000000"/>
                <w:sz w:val="24"/>
                <w:szCs w:val="21"/>
              </w:rPr>
              <w:t>结合位点</w:t>
            </w:r>
            <w:r w:rsidRPr="00A1108A">
              <w:rPr>
                <w:rFonts w:hint="eastAsia"/>
                <w:color w:val="000000"/>
                <w:sz w:val="24"/>
                <w:szCs w:val="21"/>
              </w:rPr>
              <w:t>子数据集</w:t>
            </w:r>
            <w:r w:rsidRPr="00A1108A">
              <w:rPr>
                <w:color w:val="000000"/>
                <w:sz w:val="24"/>
                <w:szCs w:val="21"/>
              </w:rPr>
              <w:t>，从而</w:t>
            </w:r>
            <w:r w:rsidRPr="00A1108A">
              <w:rPr>
                <w:rFonts w:hint="eastAsia"/>
                <w:color w:val="000000"/>
                <w:sz w:val="24"/>
                <w:szCs w:val="21"/>
              </w:rPr>
              <w:t>精炼蛋白口袋，以减少计算时间，提高对接结果价值。</w:t>
            </w:r>
          </w:p>
          <w:p w14:paraId="0EC8BC08" w14:textId="77777777" w:rsidR="00D91D10" w:rsidRPr="00A1108A" w:rsidRDefault="00D91D10" w:rsidP="00D91D10">
            <w:pPr>
              <w:spacing w:line="360" w:lineRule="auto"/>
              <w:ind w:firstLineChars="200" w:firstLine="482"/>
              <w:rPr>
                <w:color w:val="000000"/>
                <w:sz w:val="24"/>
                <w:szCs w:val="21"/>
              </w:rPr>
            </w:pPr>
            <w:r w:rsidRPr="00A1108A">
              <w:rPr>
                <w:rFonts w:ascii="宋体" w:hAnsi="宋体" w:cs="宋体" w:hint="eastAsia"/>
                <w:b/>
                <w:color w:val="000000"/>
                <w:sz w:val="24"/>
                <w:szCs w:val="21"/>
              </w:rPr>
              <w:t>④靶标功能分类。</w:t>
            </w:r>
            <w:r w:rsidRPr="00A1108A">
              <w:rPr>
                <w:color w:val="000000"/>
                <w:sz w:val="24"/>
                <w:szCs w:val="21"/>
              </w:rPr>
              <w:t>D3Docking</w:t>
            </w:r>
            <w:r w:rsidRPr="00A1108A">
              <w:rPr>
                <w:rFonts w:hint="eastAsia"/>
                <w:color w:val="000000"/>
                <w:sz w:val="24"/>
                <w:szCs w:val="21"/>
              </w:rPr>
              <w:t>数据库中虽已对新冠肺炎相关靶标的生物功能进行了逐一注释，但有用户</w:t>
            </w:r>
            <w:proofErr w:type="gramStart"/>
            <w:r w:rsidRPr="00A1108A">
              <w:rPr>
                <w:rFonts w:hint="eastAsia"/>
                <w:color w:val="000000"/>
                <w:sz w:val="24"/>
                <w:szCs w:val="21"/>
              </w:rPr>
              <w:t>反馈仍</w:t>
            </w:r>
            <w:proofErr w:type="gramEnd"/>
            <w:r w:rsidRPr="00A1108A">
              <w:rPr>
                <w:color w:val="000000"/>
                <w:sz w:val="24"/>
                <w:szCs w:val="21"/>
              </w:rPr>
              <w:t>难以从</w:t>
            </w:r>
            <w:r w:rsidRPr="00A1108A">
              <w:rPr>
                <w:rFonts w:hint="eastAsia"/>
                <w:color w:val="000000"/>
                <w:sz w:val="24"/>
                <w:szCs w:val="21"/>
              </w:rPr>
              <w:t>对接结果</w:t>
            </w:r>
            <w:r w:rsidRPr="00A1108A">
              <w:rPr>
                <w:color w:val="000000"/>
                <w:sz w:val="24"/>
                <w:szCs w:val="21"/>
              </w:rPr>
              <w:t>中的</w:t>
            </w:r>
            <w:r w:rsidRPr="00A1108A">
              <w:rPr>
                <w:rFonts w:hint="eastAsia"/>
                <w:color w:val="000000"/>
                <w:sz w:val="24"/>
                <w:szCs w:val="21"/>
              </w:rPr>
              <w:t>众多潜在靶标中进行抉择。为此，我们会将数据库中的病毒和人源靶标进一步分类，划分为“病毒感染”、“病毒复制”、“病毒释放”和“病毒传播”等相关靶标种类，从而缩小对接范围，更加有针对性地辅助药物设计，“对症设计药”。同时，在进行靶标预测时，系统的靶标分类方式有助于用户根据经验知识和</w:t>
            </w:r>
            <w:r w:rsidRPr="00A1108A">
              <w:rPr>
                <w:color w:val="000000"/>
                <w:sz w:val="24"/>
                <w:szCs w:val="21"/>
              </w:rPr>
              <w:t>已有</w:t>
            </w:r>
            <w:r w:rsidRPr="00A1108A">
              <w:rPr>
                <w:rFonts w:hint="eastAsia"/>
                <w:color w:val="000000"/>
                <w:sz w:val="24"/>
                <w:szCs w:val="21"/>
              </w:rPr>
              <w:t>实</w:t>
            </w:r>
            <w:r w:rsidRPr="00A1108A">
              <w:rPr>
                <w:color w:val="000000"/>
                <w:sz w:val="24"/>
                <w:szCs w:val="21"/>
              </w:rPr>
              <w:t>验结果</w:t>
            </w:r>
            <w:r w:rsidRPr="00A1108A">
              <w:rPr>
                <w:rFonts w:hint="eastAsia"/>
                <w:color w:val="000000"/>
                <w:sz w:val="24"/>
                <w:szCs w:val="21"/>
              </w:rPr>
              <w:t>过滤靶标，提高靶标寻找</w:t>
            </w:r>
            <w:r w:rsidRPr="00A1108A">
              <w:rPr>
                <w:color w:val="000000"/>
                <w:sz w:val="24"/>
                <w:szCs w:val="21"/>
              </w:rPr>
              <w:t>成功</w:t>
            </w:r>
            <w:r w:rsidRPr="00A1108A">
              <w:rPr>
                <w:rFonts w:hint="eastAsia"/>
                <w:color w:val="000000"/>
                <w:sz w:val="24"/>
                <w:szCs w:val="21"/>
              </w:rPr>
              <w:t>率。</w:t>
            </w:r>
          </w:p>
          <w:p w14:paraId="45E22F89" w14:textId="77777777" w:rsidR="00D91D10" w:rsidRPr="00A1108A" w:rsidRDefault="00D91D10" w:rsidP="00D91D10">
            <w:pPr>
              <w:spacing w:line="360" w:lineRule="auto"/>
              <w:ind w:firstLineChars="200" w:firstLine="482"/>
              <w:rPr>
                <w:b/>
                <w:color w:val="000000"/>
                <w:sz w:val="24"/>
                <w:szCs w:val="21"/>
              </w:rPr>
            </w:pPr>
            <w:r w:rsidRPr="00A1108A">
              <w:rPr>
                <w:rFonts w:hint="eastAsia"/>
                <w:b/>
                <w:color w:val="000000"/>
                <w:sz w:val="24"/>
                <w:szCs w:val="21"/>
              </w:rPr>
              <w:t>（</w:t>
            </w:r>
            <w:r w:rsidRPr="00A1108A">
              <w:rPr>
                <w:b/>
                <w:color w:val="000000"/>
                <w:sz w:val="24"/>
                <w:szCs w:val="21"/>
              </w:rPr>
              <w:t>2</w:t>
            </w:r>
            <w:r w:rsidRPr="00A1108A">
              <w:rPr>
                <w:rFonts w:hint="eastAsia"/>
                <w:b/>
                <w:color w:val="000000"/>
                <w:sz w:val="24"/>
                <w:szCs w:val="21"/>
              </w:rPr>
              <w:t>）</w:t>
            </w:r>
            <w:r w:rsidRPr="00A1108A">
              <w:rPr>
                <w:rFonts w:hint="eastAsia"/>
                <w:b/>
                <w:color w:val="000000"/>
                <w:sz w:val="24"/>
                <w:szCs w:val="21"/>
              </w:rPr>
              <w:t>D</w:t>
            </w:r>
            <w:r w:rsidRPr="00A1108A">
              <w:rPr>
                <w:b/>
                <w:color w:val="000000"/>
                <w:sz w:val="24"/>
                <w:szCs w:val="21"/>
              </w:rPr>
              <w:t>3</w:t>
            </w:r>
            <w:r w:rsidRPr="00A1108A">
              <w:rPr>
                <w:rFonts w:hint="eastAsia"/>
                <w:b/>
                <w:color w:val="000000"/>
                <w:sz w:val="24"/>
                <w:szCs w:val="21"/>
              </w:rPr>
              <w:t>Similarity</w:t>
            </w:r>
            <w:r>
              <w:rPr>
                <w:rFonts w:hint="eastAsia"/>
                <w:b/>
                <w:color w:val="000000"/>
                <w:sz w:val="24"/>
                <w:szCs w:val="21"/>
              </w:rPr>
              <w:t>和</w:t>
            </w:r>
            <w:r>
              <w:rPr>
                <w:rFonts w:hint="eastAsia"/>
                <w:b/>
                <w:color w:val="000000"/>
                <w:sz w:val="24"/>
                <w:szCs w:val="21"/>
              </w:rPr>
              <w:t>D3AI-CoV</w:t>
            </w:r>
            <w:r w:rsidRPr="00A1108A">
              <w:rPr>
                <w:rFonts w:hint="eastAsia"/>
                <w:b/>
                <w:color w:val="000000"/>
                <w:sz w:val="24"/>
                <w:szCs w:val="21"/>
              </w:rPr>
              <w:t>的数据更新与</w:t>
            </w:r>
            <w:r>
              <w:rPr>
                <w:rFonts w:hint="eastAsia"/>
                <w:b/>
                <w:color w:val="000000"/>
                <w:sz w:val="24"/>
                <w:szCs w:val="21"/>
              </w:rPr>
              <w:t>模型的重新训练</w:t>
            </w:r>
          </w:p>
          <w:p w14:paraId="4818560B" w14:textId="04C16B66" w:rsidR="00D90F10" w:rsidRDefault="00D91D10" w:rsidP="00D91D10">
            <w:pPr>
              <w:spacing w:line="360" w:lineRule="auto"/>
              <w:ind w:firstLineChars="200" w:firstLine="480"/>
              <w:rPr>
                <w:color w:val="000000"/>
                <w:sz w:val="24"/>
                <w:szCs w:val="21"/>
              </w:rPr>
            </w:pPr>
            <w:r>
              <w:rPr>
                <w:rFonts w:hint="eastAsia"/>
                <w:color w:val="000000"/>
                <w:sz w:val="24"/>
                <w:szCs w:val="20"/>
              </w:rPr>
              <w:t>D3Similarity</w:t>
            </w:r>
            <w:r>
              <w:rPr>
                <w:rFonts w:hint="eastAsia"/>
                <w:color w:val="000000"/>
                <w:sz w:val="24"/>
                <w:szCs w:val="20"/>
              </w:rPr>
              <w:t>和</w:t>
            </w:r>
            <w:r>
              <w:rPr>
                <w:rFonts w:hint="eastAsia"/>
                <w:color w:val="000000"/>
                <w:sz w:val="24"/>
                <w:szCs w:val="20"/>
              </w:rPr>
              <w:t>D3AI-CoV</w:t>
            </w:r>
            <w:r>
              <w:rPr>
                <w:rFonts w:hint="eastAsia"/>
                <w:color w:val="000000"/>
                <w:sz w:val="24"/>
                <w:szCs w:val="20"/>
              </w:rPr>
              <w:t>共用相同的后台数据，即</w:t>
            </w:r>
            <w:proofErr w:type="spellStart"/>
            <w:r w:rsidRPr="00A1108A">
              <w:rPr>
                <w:rFonts w:hint="eastAsia"/>
                <w:color w:val="000000"/>
                <w:sz w:val="24"/>
                <w:szCs w:val="21"/>
              </w:rPr>
              <w:t>CoViLigands</w:t>
            </w:r>
            <w:proofErr w:type="spellEnd"/>
            <w:r>
              <w:rPr>
                <w:rFonts w:hint="eastAsia"/>
                <w:color w:val="000000"/>
                <w:sz w:val="24"/>
                <w:szCs w:val="21"/>
              </w:rPr>
              <w:t>库</w:t>
            </w:r>
            <w:r w:rsidRPr="00A1108A">
              <w:rPr>
                <w:rFonts w:hint="eastAsia"/>
                <w:color w:val="000000"/>
                <w:sz w:val="24"/>
                <w:szCs w:val="20"/>
              </w:rPr>
              <w:t>。</w:t>
            </w:r>
            <w:r>
              <w:rPr>
                <w:rFonts w:hint="eastAsia"/>
                <w:color w:val="000000"/>
                <w:sz w:val="24"/>
                <w:szCs w:val="20"/>
              </w:rPr>
              <w:t>我们将</w:t>
            </w:r>
            <w:r w:rsidRPr="00A1108A">
              <w:rPr>
                <w:rFonts w:hint="eastAsia"/>
                <w:color w:val="000000"/>
                <w:sz w:val="24"/>
                <w:szCs w:val="21"/>
              </w:rPr>
              <w:t>通过文献追踪，继续扩容更新抗冠状病毒活性化合物。</w:t>
            </w:r>
            <w:r>
              <w:rPr>
                <w:rFonts w:hint="eastAsia"/>
                <w:color w:val="000000"/>
                <w:sz w:val="24"/>
                <w:szCs w:val="21"/>
              </w:rPr>
              <w:t>而后利用新的数据，</w:t>
            </w:r>
            <w:r w:rsidR="00D90F10">
              <w:rPr>
                <w:rFonts w:hint="eastAsia"/>
                <w:color w:val="000000"/>
                <w:sz w:val="24"/>
                <w:szCs w:val="21"/>
              </w:rPr>
              <w:t>优化</w:t>
            </w:r>
            <w:r w:rsidR="00D90F10">
              <w:rPr>
                <w:rFonts w:hint="eastAsia"/>
                <w:color w:val="000000"/>
                <w:sz w:val="24"/>
                <w:szCs w:val="21"/>
              </w:rPr>
              <w:lastRenderedPageBreak/>
              <w:t>配体相似性的计算方法，同事优化深度学习网络，以提高靶标预测的准确率。</w:t>
            </w:r>
          </w:p>
          <w:p w14:paraId="564ABDF9" w14:textId="77777777" w:rsidR="00D91D10" w:rsidRPr="00A1108A" w:rsidRDefault="00D91D10" w:rsidP="00D91D10">
            <w:pPr>
              <w:spacing w:line="360" w:lineRule="auto"/>
              <w:ind w:firstLineChars="200" w:firstLine="482"/>
              <w:rPr>
                <w:b/>
                <w:color w:val="000000"/>
                <w:sz w:val="24"/>
                <w:szCs w:val="21"/>
              </w:rPr>
            </w:pPr>
            <w:r w:rsidRPr="00A1108A">
              <w:rPr>
                <w:rFonts w:hint="eastAsia"/>
                <w:b/>
                <w:color w:val="000000"/>
                <w:sz w:val="24"/>
                <w:szCs w:val="21"/>
              </w:rPr>
              <w:t>（</w:t>
            </w:r>
            <w:r w:rsidRPr="00A1108A">
              <w:rPr>
                <w:b/>
                <w:color w:val="000000"/>
                <w:sz w:val="24"/>
                <w:szCs w:val="21"/>
              </w:rPr>
              <w:t>3</w:t>
            </w:r>
            <w:r w:rsidRPr="00A1108A">
              <w:rPr>
                <w:rFonts w:hint="eastAsia"/>
                <w:b/>
                <w:color w:val="000000"/>
                <w:sz w:val="24"/>
                <w:szCs w:val="21"/>
              </w:rPr>
              <w:t>）</w:t>
            </w:r>
            <w:r>
              <w:rPr>
                <w:rFonts w:hint="eastAsia"/>
                <w:b/>
                <w:color w:val="000000"/>
                <w:sz w:val="24"/>
                <w:szCs w:val="21"/>
              </w:rPr>
              <w:t>化湿败毒方靶标发现</w:t>
            </w:r>
            <w:r w:rsidRPr="00A1108A">
              <w:rPr>
                <w:rFonts w:hint="eastAsia"/>
                <w:b/>
                <w:color w:val="000000"/>
                <w:sz w:val="24"/>
                <w:szCs w:val="21"/>
              </w:rPr>
              <w:t>的研究方案</w:t>
            </w:r>
          </w:p>
          <w:p w14:paraId="0C66DFD0" w14:textId="67378C5D" w:rsidR="00D91D10" w:rsidRPr="00A1108A" w:rsidRDefault="00D91D10" w:rsidP="00D91D10">
            <w:pPr>
              <w:snapToGrid w:val="0"/>
              <w:spacing w:line="360" w:lineRule="auto"/>
              <w:ind w:firstLineChars="196" w:firstLine="472"/>
              <w:rPr>
                <w:color w:val="000000"/>
                <w:sz w:val="24"/>
                <w:szCs w:val="21"/>
              </w:rPr>
            </w:pPr>
            <w:r w:rsidRPr="00A1108A">
              <w:rPr>
                <w:b/>
                <w:color w:val="000000"/>
                <w:sz w:val="24"/>
                <w:szCs w:val="21"/>
              </w:rPr>
              <w:fldChar w:fldCharType="begin"/>
            </w:r>
            <w:r w:rsidRPr="00A1108A">
              <w:rPr>
                <w:b/>
                <w:color w:val="000000"/>
                <w:sz w:val="24"/>
                <w:szCs w:val="21"/>
              </w:rPr>
              <w:instrText xml:space="preserve"> </w:instrText>
            </w:r>
            <w:r w:rsidRPr="00A1108A">
              <w:rPr>
                <w:rFonts w:hint="eastAsia"/>
                <w:b/>
                <w:color w:val="000000"/>
                <w:sz w:val="24"/>
                <w:szCs w:val="21"/>
              </w:rPr>
              <w:instrText>= 1 \* roman</w:instrText>
            </w:r>
            <w:r w:rsidRPr="00A1108A">
              <w:rPr>
                <w:b/>
                <w:color w:val="000000"/>
                <w:sz w:val="24"/>
                <w:szCs w:val="21"/>
              </w:rPr>
              <w:instrText xml:space="preserve"> </w:instrText>
            </w:r>
            <w:r w:rsidRPr="00A1108A">
              <w:rPr>
                <w:b/>
                <w:color w:val="000000"/>
                <w:sz w:val="24"/>
                <w:szCs w:val="21"/>
              </w:rPr>
              <w:fldChar w:fldCharType="separate"/>
            </w:r>
            <w:r w:rsidR="00C3184B">
              <w:rPr>
                <w:b/>
                <w:noProof/>
                <w:color w:val="000000"/>
                <w:sz w:val="24"/>
                <w:szCs w:val="21"/>
              </w:rPr>
              <w:t>i</w:t>
            </w:r>
            <w:r w:rsidRPr="00A1108A">
              <w:rPr>
                <w:b/>
                <w:color w:val="000000"/>
                <w:sz w:val="24"/>
                <w:szCs w:val="21"/>
              </w:rPr>
              <w:fldChar w:fldCharType="end"/>
            </w:r>
            <w:r w:rsidRPr="00A1108A">
              <w:rPr>
                <w:rFonts w:hint="eastAsia"/>
                <w:b/>
                <w:color w:val="000000"/>
                <w:sz w:val="24"/>
                <w:szCs w:val="21"/>
              </w:rPr>
              <w:t>计算获得潜在靶标。</w:t>
            </w:r>
            <w:r w:rsidRPr="00A1108A">
              <w:rPr>
                <w:color w:val="000000"/>
                <w:sz w:val="24"/>
                <w:szCs w:val="21"/>
              </w:rPr>
              <w:fldChar w:fldCharType="begin"/>
            </w:r>
            <w:r w:rsidRPr="00A1108A">
              <w:rPr>
                <w:color w:val="000000"/>
                <w:sz w:val="24"/>
                <w:szCs w:val="21"/>
              </w:rPr>
              <w:instrText xml:space="preserve"> </w:instrText>
            </w:r>
            <w:r w:rsidRPr="00A1108A">
              <w:rPr>
                <w:rFonts w:hint="eastAsia"/>
                <w:color w:val="000000"/>
                <w:sz w:val="24"/>
                <w:szCs w:val="21"/>
              </w:rPr>
              <w:instrText>= 1 \* GB3</w:instrText>
            </w:r>
            <w:r w:rsidRPr="00A1108A">
              <w:rPr>
                <w:color w:val="000000"/>
                <w:sz w:val="24"/>
                <w:szCs w:val="21"/>
              </w:rPr>
              <w:instrText xml:space="preserve"> </w:instrText>
            </w:r>
            <w:r w:rsidRPr="00A1108A">
              <w:rPr>
                <w:color w:val="000000"/>
                <w:sz w:val="24"/>
                <w:szCs w:val="21"/>
              </w:rPr>
              <w:fldChar w:fldCharType="separate"/>
            </w:r>
            <w:r w:rsidR="00C3184B" w:rsidRPr="00A1108A">
              <w:rPr>
                <w:rFonts w:hint="eastAsia"/>
                <w:noProof/>
                <w:color w:val="000000"/>
                <w:sz w:val="24"/>
                <w:szCs w:val="21"/>
              </w:rPr>
              <w:t>①</w:t>
            </w:r>
            <w:r w:rsidRPr="00A1108A">
              <w:rPr>
                <w:color w:val="000000"/>
                <w:sz w:val="24"/>
                <w:szCs w:val="21"/>
              </w:rPr>
              <w:fldChar w:fldCharType="end"/>
            </w:r>
            <w:r w:rsidRPr="00A1108A">
              <w:rPr>
                <w:rFonts w:hint="eastAsia"/>
                <w:color w:val="000000"/>
                <w:sz w:val="24"/>
                <w:szCs w:val="21"/>
              </w:rPr>
              <w:t>D3Targets-2019-nCoV</w:t>
            </w:r>
            <w:r w:rsidRPr="00A1108A">
              <w:rPr>
                <w:rFonts w:hint="eastAsia"/>
                <w:color w:val="000000"/>
                <w:sz w:val="24"/>
                <w:szCs w:val="21"/>
              </w:rPr>
              <w:t>平台更新完成后，利用</w:t>
            </w:r>
            <w:r w:rsidRPr="00A1108A">
              <w:rPr>
                <w:rFonts w:hint="eastAsia"/>
                <w:color w:val="000000"/>
                <w:sz w:val="24"/>
                <w:szCs w:val="21"/>
              </w:rPr>
              <w:t>D</w:t>
            </w:r>
            <w:r w:rsidRPr="00A1108A">
              <w:rPr>
                <w:color w:val="000000"/>
                <w:sz w:val="24"/>
                <w:szCs w:val="21"/>
              </w:rPr>
              <w:t>3</w:t>
            </w:r>
            <w:r w:rsidRPr="00A1108A">
              <w:rPr>
                <w:rFonts w:hint="eastAsia"/>
                <w:color w:val="000000"/>
                <w:sz w:val="24"/>
                <w:szCs w:val="21"/>
              </w:rPr>
              <w:t>Docking</w:t>
            </w:r>
            <w:r w:rsidRPr="00A1108A">
              <w:rPr>
                <w:rFonts w:hint="eastAsia"/>
                <w:color w:val="000000"/>
                <w:sz w:val="24"/>
                <w:szCs w:val="21"/>
              </w:rPr>
              <w:t>模块将</w:t>
            </w:r>
            <w:r>
              <w:rPr>
                <w:rFonts w:hint="eastAsia"/>
                <w:color w:val="000000"/>
                <w:sz w:val="24"/>
                <w:szCs w:val="21"/>
              </w:rPr>
              <w:t>化湿败毒方的单体成分对接到所有新冠肺炎相关靶标上。获得</w:t>
            </w:r>
            <w:r w:rsidRPr="00A1108A">
              <w:rPr>
                <w:rFonts w:hint="eastAsia"/>
                <w:color w:val="000000"/>
                <w:sz w:val="24"/>
                <w:szCs w:val="21"/>
              </w:rPr>
              <w:t>排名靠前的对接复合物，跑</w:t>
            </w:r>
            <w:r w:rsidRPr="00A1108A">
              <w:rPr>
                <w:color w:val="000000"/>
                <w:sz w:val="24"/>
                <w:szCs w:val="21"/>
              </w:rPr>
              <w:t>5</w:t>
            </w:r>
            <w:r w:rsidRPr="00A1108A">
              <w:rPr>
                <w:rFonts w:hint="eastAsia"/>
                <w:color w:val="000000"/>
                <w:sz w:val="24"/>
                <w:szCs w:val="21"/>
              </w:rPr>
              <w:t>ns</w:t>
            </w:r>
            <w:r w:rsidRPr="00A1108A">
              <w:rPr>
                <w:rFonts w:hint="eastAsia"/>
                <w:color w:val="000000"/>
                <w:sz w:val="24"/>
                <w:szCs w:val="21"/>
              </w:rPr>
              <w:t>的分子动力学模拟，再采用</w:t>
            </w:r>
            <w:r w:rsidRPr="00A1108A">
              <w:rPr>
                <w:rFonts w:hint="eastAsia"/>
                <w:color w:val="000000"/>
                <w:sz w:val="24"/>
                <w:szCs w:val="21"/>
              </w:rPr>
              <w:t>MM</w:t>
            </w:r>
            <w:r w:rsidRPr="00A1108A">
              <w:rPr>
                <w:color w:val="000000"/>
                <w:sz w:val="24"/>
                <w:szCs w:val="21"/>
              </w:rPr>
              <w:t>/GBSA</w:t>
            </w:r>
            <w:r w:rsidRPr="00A1108A">
              <w:rPr>
                <w:rFonts w:hint="eastAsia"/>
                <w:color w:val="000000"/>
                <w:sz w:val="24"/>
                <w:szCs w:val="21"/>
              </w:rPr>
              <w:t>计算结合自由能，预测潜在的作用靶标。</w:t>
            </w:r>
            <w:r w:rsidRPr="00A1108A">
              <w:rPr>
                <w:color w:val="000000"/>
                <w:sz w:val="24"/>
                <w:szCs w:val="21"/>
              </w:rPr>
              <w:fldChar w:fldCharType="begin"/>
            </w:r>
            <w:r w:rsidRPr="00A1108A">
              <w:rPr>
                <w:color w:val="000000"/>
                <w:sz w:val="24"/>
                <w:szCs w:val="21"/>
              </w:rPr>
              <w:instrText xml:space="preserve"> </w:instrText>
            </w:r>
            <w:r w:rsidRPr="00A1108A">
              <w:rPr>
                <w:rFonts w:hint="eastAsia"/>
                <w:color w:val="000000"/>
                <w:sz w:val="24"/>
                <w:szCs w:val="21"/>
              </w:rPr>
              <w:instrText>= 2 \* GB3</w:instrText>
            </w:r>
            <w:r w:rsidRPr="00A1108A">
              <w:rPr>
                <w:color w:val="000000"/>
                <w:sz w:val="24"/>
                <w:szCs w:val="21"/>
              </w:rPr>
              <w:instrText xml:space="preserve"> </w:instrText>
            </w:r>
            <w:r w:rsidRPr="00A1108A">
              <w:rPr>
                <w:color w:val="000000"/>
                <w:sz w:val="24"/>
                <w:szCs w:val="21"/>
              </w:rPr>
              <w:fldChar w:fldCharType="separate"/>
            </w:r>
            <w:r w:rsidR="00C3184B" w:rsidRPr="00A1108A">
              <w:rPr>
                <w:rFonts w:hint="eastAsia"/>
                <w:noProof/>
                <w:color w:val="000000"/>
                <w:sz w:val="24"/>
                <w:szCs w:val="21"/>
              </w:rPr>
              <w:t>②</w:t>
            </w:r>
            <w:r w:rsidRPr="00A1108A">
              <w:rPr>
                <w:color w:val="000000"/>
                <w:sz w:val="24"/>
                <w:szCs w:val="21"/>
              </w:rPr>
              <w:fldChar w:fldCharType="end"/>
            </w:r>
            <w:r w:rsidRPr="00A1108A">
              <w:rPr>
                <w:rFonts w:hint="eastAsia"/>
                <w:color w:val="000000"/>
                <w:sz w:val="24"/>
                <w:szCs w:val="21"/>
              </w:rPr>
              <w:t>利用</w:t>
            </w:r>
            <w:r w:rsidRPr="00A1108A">
              <w:rPr>
                <w:rFonts w:hint="eastAsia"/>
                <w:color w:val="000000"/>
                <w:sz w:val="24"/>
                <w:szCs w:val="21"/>
              </w:rPr>
              <w:t>D</w:t>
            </w:r>
            <w:r w:rsidRPr="00A1108A">
              <w:rPr>
                <w:color w:val="000000"/>
                <w:sz w:val="24"/>
                <w:szCs w:val="21"/>
              </w:rPr>
              <w:t>3</w:t>
            </w:r>
            <w:r w:rsidRPr="00A1108A">
              <w:rPr>
                <w:rFonts w:hint="eastAsia"/>
                <w:color w:val="000000"/>
                <w:sz w:val="24"/>
                <w:szCs w:val="21"/>
              </w:rPr>
              <w:t>Similarity</w:t>
            </w:r>
            <w:r>
              <w:rPr>
                <w:rFonts w:hint="eastAsia"/>
                <w:color w:val="000000"/>
                <w:sz w:val="24"/>
                <w:szCs w:val="21"/>
              </w:rPr>
              <w:t>和</w:t>
            </w:r>
            <w:r>
              <w:rPr>
                <w:rFonts w:hint="eastAsia"/>
                <w:color w:val="000000"/>
                <w:sz w:val="24"/>
                <w:szCs w:val="21"/>
              </w:rPr>
              <w:t>D3AI-CoV</w:t>
            </w:r>
            <w:r w:rsidRPr="00A1108A">
              <w:rPr>
                <w:rFonts w:hint="eastAsia"/>
                <w:color w:val="000000"/>
                <w:sz w:val="24"/>
                <w:szCs w:val="21"/>
              </w:rPr>
              <w:t>模块计算</w:t>
            </w:r>
            <w:r>
              <w:rPr>
                <w:rFonts w:hint="eastAsia"/>
                <w:color w:val="000000"/>
                <w:sz w:val="24"/>
                <w:szCs w:val="21"/>
              </w:rPr>
              <w:t>化湿败毒方单体成分</w:t>
            </w:r>
            <w:r w:rsidRPr="00A1108A">
              <w:rPr>
                <w:rFonts w:hint="eastAsia"/>
                <w:color w:val="000000"/>
                <w:sz w:val="24"/>
                <w:szCs w:val="21"/>
              </w:rPr>
              <w:t>与收集的抗冠状病毒活性化合物的二维</w:t>
            </w:r>
            <w:r w:rsidRPr="00A1108A">
              <w:rPr>
                <w:rFonts w:hint="eastAsia"/>
                <w:color w:val="000000"/>
                <w:sz w:val="24"/>
                <w:szCs w:val="21"/>
              </w:rPr>
              <w:t>/</w:t>
            </w:r>
            <w:r w:rsidRPr="00A1108A">
              <w:rPr>
                <w:rFonts w:hint="eastAsia"/>
                <w:color w:val="000000"/>
                <w:sz w:val="24"/>
                <w:szCs w:val="21"/>
              </w:rPr>
              <w:t>三维相似性、以及在公共空间与各靶标的距离，取排名靠前的化合物对应的靶标作为潜在作用靶标。</w:t>
            </w:r>
          </w:p>
          <w:p w14:paraId="32277E36" w14:textId="2267A8BA" w:rsidR="00F17A9C" w:rsidRDefault="00D91D10" w:rsidP="00D91D10">
            <w:pPr>
              <w:spacing w:line="400" w:lineRule="exact"/>
              <w:ind w:firstLineChars="200" w:firstLine="482"/>
              <w:rPr>
                <w:color w:val="000000"/>
                <w:sz w:val="24"/>
                <w:szCs w:val="21"/>
              </w:rPr>
            </w:pPr>
            <w:r w:rsidRPr="00A1108A">
              <w:rPr>
                <w:b/>
                <w:color w:val="000000"/>
                <w:sz w:val="24"/>
                <w:szCs w:val="21"/>
              </w:rPr>
              <w:fldChar w:fldCharType="begin"/>
            </w:r>
            <w:r w:rsidRPr="00A1108A">
              <w:rPr>
                <w:b/>
                <w:color w:val="000000"/>
                <w:sz w:val="24"/>
                <w:szCs w:val="21"/>
              </w:rPr>
              <w:instrText xml:space="preserve"> </w:instrText>
            </w:r>
            <w:r w:rsidRPr="00A1108A">
              <w:rPr>
                <w:rFonts w:hint="eastAsia"/>
                <w:b/>
                <w:color w:val="000000"/>
                <w:sz w:val="24"/>
                <w:szCs w:val="21"/>
              </w:rPr>
              <w:instrText>= 2 \* roman</w:instrText>
            </w:r>
            <w:r w:rsidRPr="00A1108A">
              <w:rPr>
                <w:b/>
                <w:color w:val="000000"/>
                <w:sz w:val="24"/>
                <w:szCs w:val="21"/>
              </w:rPr>
              <w:instrText xml:space="preserve"> </w:instrText>
            </w:r>
            <w:r w:rsidRPr="00A1108A">
              <w:rPr>
                <w:b/>
                <w:color w:val="000000"/>
                <w:sz w:val="24"/>
                <w:szCs w:val="21"/>
              </w:rPr>
              <w:fldChar w:fldCharType="separate"/>
            </w:r>
            <w:r w:rsidR="00C3184B">
              <w:rPr>
                <w:b/>
                <w:noProof/>
                <w:color w:val="000000"/>
                <w:sz w:val="24"/>
                <w:szCs w:val="21"/>
              </w:rPr>
              <w:t>ii</w:t>
            </w:r>
            <w:r w:rsidRPr="00A1108A">
              <w:rPr>
                <w:b/>
                <w:color w:val="000000"/>
                <w:sz w:val="24"/>
                <w:szCs w:val="21"/>
              </w:rPr>
              <w:fldChar w:fldCharType="end"/>
            </w:r>
            <w:r w:rsidRPr="00A1108A">
              <w:rPr>
                <w:rFonts w:hint="eastAsia"/>
                <w:b/>
                <w:color w:val="000000"/>
                <w:sz w:val="24"/>
                <w:szCs w:val="21"/>
              </w:rPr>
              <w:t>生物学实验测试预测的靶标。</w:t>
            </w:r>
            <w:r w:rsidRPr="00A1108A">
              <w:rPr>
                <w:rFonts w:hint="eastAsia"/>
                <w:color w:val="000000"/>
                <w:sz w:val="24"/>
                <w:szCs w:val="21"/>
              </w:rPr>
              <w:t>具体研究方法为：</w:t>
            </w:r>
            <w:r w:rsidRPr="00A1108A">
              <w:rPr>
                <w:color w:val="000000"/>
                <w:sz w:val="24"/>
                <w:szCs w:val="21"/>
              </w:rPr>
              <w:fldChar w:fldCharType="begin"/>
            </w:r>
            <w:r w:rsidRPr="00A1108A">
              <w:rPr>
                <w:color w:val="000000"/>
                <w:sz w:val="24"/>
                <w:szCs w:val="21"/>
              </w:rPr>
              <w:instrText xml:space="preserve"> </w:instrText>
            </w:r>
            <w:r w:rsidRPr="00A1108A">
              <w:rPr>
                <w:rFonts w:hint="eastAsia"/>
                <w:color w:val="000000"/>
                <w:sz w:val="24"/>
                <w:szCs w:val="21"/>
              </w:rPr>
              <w:instrText>= 1 \* GB3</w:instrText>
            </w:r>
            <w:r w:rsidRPr="00A1108A">
              <w:rPr>
                <w:color w:val="000000"/>
                <w:sz w:val="24"/>
                <w:szCs w:val="21"/>
              </w:rPr>
              <w:instrText xml:space="preserve"> </w:instrText>
            </w:r>
            <w:r w:rsidRPr="00A1108A">
              <w:rPr>
                <w:color w:val="000000"/>
                <w:sz w:val="24"/>
                <w:szCs w:val="21"/>
              </w:rPr>
              <w:fldChar w:fldCharType="separate"/>
            </w:r>
            <w:r w:rsidR="00C3184B" w:rsidRPr="00A1108A">
              <w:rPr>
                <w:rFonts w:hint="eastAsia"/>
                <w:noProof/>
                <w:color w:val="000000"/>
                <w:sz w:val="24"/>
                <w:szCs w:val="21"/>
              </w:rPr>
              <w:t>①</w:t>
            </w:r>
            <w:r w:rsidRPr="00A1108A">
              <w:rPr>
                <w:color w:val="000000"/>
                <w:sz w:val="24"/>
                <w:szCs w:val="21"/>
              </w:rPr>
              <w:fldChar w:fldCharType="end"/>
            </w:r>
            <w:r w:rsidRPr="00A1108A">
              <w:rPr>
                <w:rFonts w:hint="eastAsia"/>
                <w:color w:val="000000"/>
                <w:sz w:val="24"/>
                <w:szCs w:val="21"/>
              </w:rPr>
              <w:t>申请人所在单位建立了抗新型冠状病毒攻关平台，目前已经可以进行</w:t>
            </w:r>
            <w:r w:rsidRPr="00A1108A">
              <w:rPr>
                <w:rFonts w:hint="eastAsia"/>
                <w:color w:val="000000"/>
                <w:sz w:val="24"/>
                <w:szCs w:val="21"/>
              </w:rPr>
              <w:t>SARS-CoV-</w:t>
            </w:r>
            <w:r w:rsidRPr="00A1108A">
              <w:rPr>
                <w:color w:val="000000"/>
                <w:sz w:val="24"/>
                <w:szCs w:val="21"/>
              </w:rPr>
              <w:t>2</w:t>
            </w:r>
            <w:r>
              <w:rPr>
                <w:color w:val="000000"/>
                <w:sz w:val="24"/>
                <w:szCs w:val="21"/>
              </w:rPr>
              <w:t xml:space="preserve"> </w:t>
            </w:r>
            <w:proofErr w:type="spellStart"/>
            <w:r>
              <w:rPr>
                <w:rFonts w:hint="eastAsia"/>
                <w:color w:val="000000"/>
                <w:sz w:val="24"/>
                <w:szCs w:val="21"/>
              </w:rPr>
              <w:t>M</w:t>
            </w:r>
            <w:r w:rsidRPr="007861F0">
              <w:rPr>
                <w:rFonts w:hint="eastAsia"/>
                <w:color w:val="000000"/>
                <w:sz w:val="24"/>
                <w:szCs w:val="21"/>
                <w:vertAlign w:val="superscript"/>
              </w:rPr>
              <w:t>pro</w:t>
            </w:r>
            <w:proofErr w:type="spellEnd"/>
            <w:r>
              <w:rPr>
                <w:rFonts w:hint="eastAsia"/>
                <w:color w:val="000000"/>
                <w:sz w:val="24"/>
                <w:szCs w:val="21"/>
              </w:rPr>
              <w:t>、</w:t>
            </w:r>
            <w:r w:rsidRPr="00A1108A">
              <w:rPr>
                <w:color w:val="000000"/>
                <w:sz w:val="24"/>
                <w:szCs w:val="21"/>
              </w:rPr>
              <w:t xml:space="preserve"> </w:t>
            </w:r>
            <w:proofErr w:type="spellStart"/>
            <w:r w:rsidRPr="00A1108A">
              <w:rPr>
                <w:rFonts w:hint="eastAsia"/>
                <w:color w:val="000000"/>
                <w:sz w:val="24"/>
                <w:szCs w:val="21"/>
              </w:rPr>
              <w:t>PL</w:t>
            </w:r>
            <w:r w:rsidRPr="00A1108A">
              <w:rPr>
                <w:rFonts w:hint="eastAsia"/>
                <w:color w:val="000000"/>
                <w:sz w:val="24"/>
                <w:szCs w:val="21"/>
                <w:vertAlign w:val="superscript"/>
              </w:rPr>
              <w:t>pro</w:t>
            </w:r>
            <w:proofErr w:type="spellEnd"/>
            <w:r w:rsidRPr="00A1108A">
              <w:rPr>
                <w:rFonts w:hint="eastAsia"/>
                <w:color w:val="000000"/>
                <w:sz w:val="24"/>
                <w:szCs w:val="21"/>
              </w:rPr>
              <w:t>和</w:t>
            </w:r>
            <w:proofErr w:type="spellStart"/>
            <w:r w:rsidRPr="00A1108A">
              <w:rPr>
                <w:rFonts w:hint="eastAsia"/>
                <w:color w:val="000000"/>
                <w:sz w:val="24"/>
                <w:szCs w:val="21"/>
              </w:rPr>
              <w:t>RdRp</w:t>
            </w:r>
            <w:proofErr w:type="spellEnd"/>
            <w:r w:rsidRPr="00A1108A">
              <w:rPr>
                <w:rFonts w:hint="eastAsia"/>
                <w:color w:val="000000"/>
                <w:sz w:val="24"/>
                <w:szCs w:val="21"/>
              </w:rPr>
              <w:t>的活性测试，并且还在建立新的测试体系；</w:t>
            </w:r>
          </w:p>
          <w:p w14:paraId="195C8B9C" w14:textId="6B3A3C00" w:rsidR="00F17A9C" w:rsidRDefault="00F17A9C" w:rsidP="00F17A9C">
            <w:pPr>
              <w:spacing w:line="360" w:lineRule="auto"/>
              <w:ind w:firstLineChars="200" w:firstLine="480"/>
              <w:rPr>
                <w:color w:val="000000"/>
                <w:sz w:val="24"/>
                <w:szCs w:val="21"/>
              </w:rPr>
            </w:pPr>
            <w:r>
              <w:rPr>
                <w:rFonts w:hint="eastAsia"/>
                <w:color w:val="000000"/>
                <w:sz w:val="24"/>
                <w:szCs w:val="21"/>
              </w:rPr>
              <w:t>以</w:t>
            </w:r>
            <w:r w:rsidRPr="00A1108A">
              <w:rPr>
                <w:rFonts w:hint="eastAsia"/>
                <w:color w:val="000000"/>
                <w:sz w:val="24"/>
                <w:szCs w:val="21"/>
              </w:rPr>
              <w:t>SARS-CoV-</w:t>
            </w:r>
            <w:r w:rsidRPr="00A1108A">
              <w:rPr>
                <w:color w:val="000000"/>
                <w:sz w:val="24"/>
                <w:szCs w:val="21"/>
              </w:rPr>
              <w:t>2</w:t>
            </w:r>
            <w:r>
              <w:rPr>
                <w:color w:val="000000"/>
                <w:sz w:val="24"/>
                <w:szCs w:val="21"/>
              </w:rPr>
              <w:t xml:space="preserve"> </w:t>
            </w:r>
            <w:proofErr w:type="spellStart"/>
            <w:r>
              <w:rPr>
                <w:rFonts w:hint="eastAsia"/>
                <w:color w:val="000000"/>
                <w:sz w:val="24"/>
                <w:szCs w:val="21"/>
              </w:rPr>
              <w:t>M</w:t>
            </w:r>
            <w:r w:rsidRPr="007861F0">
              <w:rPr>
                <w:rFonts w:hint="eastAsia"/>
                <w:color w:val="000000"/>
                <w:sz w:val="24"/>
                <w:szCs w:val="21"/>
                <w:vertAlign w:val="superscript"/>
              </w:rPr>
              <w:t>pro</w:t>
            </w:r>
            <w:proofErr w:type="spellEnd"/>
            <w:r>
              <w:rPr>
                <w:rFonts w:hint="eastAsia"/>
                <w:color w:val="000000"/>
                <w:sz w:val="24"/>
                <w:szCs w:val="21"/>
              </w:rPr>
              <w:t>为例，实验流程如下：</w:t>
            </w:r>
          </w:p>
          <w:p w14:paraId="7E69B551" w14:textId="652845F1" w:rsidR="00F17A9C" w:rsidRDefault="00F17A9C" w:rsidP="00F17A9C">
            <w:pPr>
              <w:spacing w:line="360" w:lineRule="auto"/>
              <w:ind w:firstLineChars="200" w:firstLine="480"/>
              <w:rPr>
                <w:color w:val="000000"/>
                <w:sz w:val="24"/>
                <w:szCs w:val="21"/>
              </w:rPr>
            </w:pPr>
            <w:r w:rsidRPr="00F17A9C">
              <w:rPr>
                <w:rFonts w:hint="eastAsia"/>
                <w:color w:val="000000"/>
                <w:sz w:val="24"/>
                <w:szCs w:val="21"/>
              </w:rPr>
              <w:t>利用荧光共振能量转移</w:t>
            </w:r>
            <w:r w:rsidRPr="00F17A9C">
              <w:rPr>
                <w:rFonts w:hint="eastAsia"/>
                <w:color w:val="000000"/>
                <w:sz w:val="24"/>
                <w:szCs w:val="21"/>
              </w:rPr>
              <w:t xml:space="preserve"> (fluorescence resonance energy transfer FRET) </w:t>
            </w:r>
            <w:r w:rsidRPr="00F17A9C">
              <w:rPr>
                <w:rFonts w:hint="eastAsia"/>
                <w:color w:val="000000"/>
                <w:sz w:val="24"/>
                <w:szCs w:val="21"/>
              </w:rPr>
              <w:t>技术测定针对</w:t>
            </w:r>
            <w:r w:rsidRPr="00A1108A">
              <w:rPr>
                <w:rFonts w:hint="eastAsia"/>
                <w:color w:val="000000"/>
                <w:sz w:val="24"/>
                <w:szCs w:val="21"/>
              </w:rPr>
              <w:t>SARS-CoV-</w:t>
            </w:r>
            <w:r w:rsidRPr="00A1108A">
              <w:rPr>
                <w:color w:val="000000"/>
                <w:sz w:val="24"/>
                <w:szCs w:val="21"/>
              </w:rPr>
              <w:t>2</w:t>
            </w:r>
            <w:r>
              <w:rPr>
                <w:color w:val="000000"/>
                <w:sz w:val="24"/>
                <w:szCs w:val="21"/>
              </w:rPr>
              <w:t xml:space="preserve"> </w:t>
            </w:r>
            <w:proofErr w:type="spellStart"/>
            <w:r>
              <w:rPr>
                <w:rFonts w:hint="eastAsia"/>
                <w:color w:val="000000"/>
                <w:sz w:val="24"/>
                <w:szCs w:val="21"/>
              </w:rPr>
              <w:t>M</w:t>
            </w:r>
            <w:r w:rsidRPr="007861F0">
              <w:rPr>
                <w:rFonts w:hint="eastAsia"/>
                <w:color w:val="000000"/>
                <w:sz w:val="24"/>
                <w:szCs w:val="21"/>
                <w:vertAlign w:val="superscript"/>
              </w:rPr>
              <w:t>pro</w:t>
            </w:r>
            <w:proofErr w:type="spellEnd"/>
            <w:r w:rsidRPr="00F17A9C">
              <w:rPr>
                <w:rFonts w:hint="eastAsia"/>
                <w:color w:val="000000"/>
                <w:sz w:val="24"/>
                <w:szCs w:val="21"/>
              </w:rPr>
              <w:t>的抑制剂的</w:t>
            </w:r>
            <w:proofErr w:type="gramStart"/>
            <w:r w:rsidRPr="00F17A9C">
              <w:rPr>
                <w:rFonts w:hint="eastAsia"/>
                <w:color w:val="000000"/>
                <w:sz w:val="24"/>
                <w:szCs w:val="21"/>
              </w:rPr>
              <w:t>酶水平</w:t>
            </w:r>
            <w:proofErr w:type="gramEnd"/>
            <w:r w:rsidRPr="00F17A9C">
              <w:rPr>
                <w:rFonts w:hint="eastAsia"/>
                <w:color w:val="000000"/>
                <w:sz w:val="24"/>
                <w:szCs w:val="21"/>
              </w:rPr>
              <w:t>抑制活性。整个酶促反应体系的体积为</w:t>
            </w:r>
            <w:r w:rsidRPr="00F17A9C">
              <w:rPr>
                <w:rFonts w:hint="eastAsia"/>
                <w:color w:val="000000"/>
                <w:sz w:val="24"/>
                <w:szCs w:val="21"/>
              </w:rPr>
              <w:t>120 µL</w:t>
            </w:r>
            <w:r w:rsidRPr="00F17A9C">
              <w:rPr>
                <w:rFonts w:hint="eastAsia"/>
                <w:color w:val="000000"/>
                <w:sz w:val="24"/>
                <w:szCs w:val="21"/>
              </w:rPr>
              <w:t>，蛋白酶的终浓度为</w:t>
            </w:r>
            <w:r w:rsidRPr="00F17A9C">
              <w:rPr>
                <w:rFonts w:hint="eastAsia"/>
                <w:color w:val="000000"/>
                <w:sz w:val="24"/>
                <w:szCs w:val="21"/>
              </w:rPr>
              <w:t xml:space="preserve">30 </w:t>
            </w:r>
            <w:proofErr w:type="spellStart"/>
            <w:r w:rsidRPr="00F17A9C">
              <w:rPr>
                <w:rFonts w:hint="eastAsia"/>
                <w:color w:val="000000"/>
                <w:sz w:val="24"/>
                <w:szCs w:val="21"/>
              </w:rPr>
              <w:t>nM</w:t>
            </w:r>
            <w:proofErr w:type="spellEnd"/>
            <w:r w:rsidRPr="00F17A9C">
              <w:rPr>
                <w:rFonts w:hint="eastAsia"/>
                <w:color w:val="000000"/>
                <w:sz w:val="24"/>
                <w:szCs w:val="21"/>
              </w:rPr>
              <w:t>，底物终浓度为</w:t>
            </w:r>
            <w:r w:rsidRPr="00F17A9C">
              <w:rPr>
                <w:rFonts w:hint="eastAsia"/>
                <w:color w:val="000000"/>
                <w:sz w:val="24"/>
                <w:szCs w:val="21"/>
              </w:rPr>
              <w:t>20 µM</w:t>
            </w:r>
            <w:r w:rsidRPr="00F17A9C">
              <w:rPr>
                <w:rFonts w:hint="eastAsia"/>
                <w:color w:val="000000"/>
                <w:sz w:val="24"/>
                <w:szCs w:val="21"/>
              </w:rPr>
              <w:t>。反应体系的缓冲</w:t>
            </w:r>
            <w:proofErr w:type="gramStart"/>
            <w:r w:rsidRPr="00F17A9C">
              <w:rPr>
                <w:rFonts w:hint="eastAsia"/>
                <w:color w:val="000000"/>
                <w:sz w:val="24"/>
                <w:szCs w:val="21"/>
              </w:rPr>
              <w:t>液包括</w:t>
            </w:r>
            <w:proofErr w:type="gramEnd"/>
            <w:r w:rsidRPr="00F17A9C">
              <w:rPr>
                <w:rFonts w:hint="eastAsia"/>
                <w:color w:val="000000"/>
                <w:sz w:val="24"/>
                <w:szCs w:val="21"/>
              </w:rPr>
              <w:t xml:space="preserve">50 </w:t>
            </w:r>
            <w:proofErr w:type="spellStart"/>
            <w:r w:rsidRPr="00F17A9C">
              <w:rPr>
                <w:rFonts w:hint="eastAsia"/>
                <w:color w:val="000000"/>
                <w:sz w:val="24"/>
                <w:szCs w:val="21"/>
              </w:rPr>
              <w:t>mM</w:t>
            </w:r>
            <w:proofErr w:type="spellEnd"/>
            <w:r w:rsidRPr="00F17A9C">
              <w:rPr>
                <w:rFonts w:hint="eastAsia"/>
                <w:color w:val="000000"/>
                <w:sz w:val="24"/>
                <w:szCs w:val="21"/>
              </w:rPr>
              <w:t xml:space="preserve"> </w:t>
            </w:r>
            <w:proofErr w:type="spellStart"/>
            <w:r w:rsidRPr="00F17A9C">
              <w:rPr>
                <w:rFonts w:hint="eastAsia"/>
                <w:color w:val="000000"/>
                <w:sz w:val="24"/>
                <w:szCs w:val="21"/>
              </w:rPr>
              <w:t>Tris</w:t>
            </w:r>
            <w:proofErr w:type="spellEnd"/>
            <w:r w:rsidRPr="00F17A9C">
              <w:rPr>
                <w:rFonts w:hint="eastAsia"/>
                <w:color w:val="000000"/>
                <w:sz w:val="24"/>
                <w:szCs w:val="21"/>
              </w:rPr>
              <w:t xml:space="preserve"> pH7.3</w:t>
            </w:r>
            <w:r w:rsidRPr="00F17A9C">
              <w:rPr>
                <w:rFonts w:hint="eastAsia"/>
                <w:color w:val="000000"/>
                <w:sz w:val="24"/>
                <w:szCs w:val="21"/>
              </w:rPr>
              <w:t>、</w:t>
            </w:r>
            <w:r w:rsidRPr="00F17A9C">
              <w:rPr>
                <w:rFonts w:hint="eastAsia"/>
                <w:color w:val="000000"/>
                <w:sz w:val="24"/>
                <w:szCs w:val="21"/>
              </w:rPr>
              <w:t xml:space="preserve">1 </w:t>
            </w:r>
            <w:proofErr w:type="spellStart"/>
            <w:r w:rsidRPr="00F17A9C">
              <w:rPr>
                <w:rFonts w:hint="eastAsia"/>
                <w:color w:val="000000"/>
                <w:sz w:val="24"/>
                <w:szCs w:val="21"/>
              </w:rPr>
              <w:t>mM</w:t>
            </w:r>
            <w:proofErr w:type="spellEnd"/>
            <w:r w:rsidRPr="00F17A9C">
              <w:rPr>
                <w:rFonts w:hint="eastAsia"/>
                <w:color w:val="000000"/>
                <w:sz w:val="24"/>
                <w:szCs w:val="21"/>
              </w:rPr>
              <w:t xml:space="preserve"> EDTA</w:t>
            </w:r>
            <w:r w:rsidRPr="00F17A9C">
              <w:rPr>
                <w:rFonts w:hint="eastAsia"/>
                <w:color w:val="000000"/>
                <w:sz w:val="24"/>
                <w:szCs w:val="21"/>
              </w:rPr>
              <w:t>。在</w:t>
            </w:r>
            <w:r w:rsidRPr="00F17A9C">
              <w:rPr>
                <w:rFonts w:hint="eastAsia"/>
                <w:color w:val="000000"/>
                <w:sz w:val="24"/>
                <w:szCs w:val="21"/>
              </w:rPr>
              <w:t>96</w:t>
            </w:r>
            <w:r w:rsidRPr="00F17A9C">
              <w:rPr>
                <w:rFonts w:hint="eastAsia"/>
                <w:color w:val="000000"/>
                <w:sz w:val="24"/>
                <w:szCs w:val="21"/>
              </w:rPr>
              <w:t>孔板中加入</w:t>
            </w:r>
            <w:r w:rsidRPr="00A1108A">
              <w:rPr>
                <w:rFonts w:hint="eastAsia"/>
                <w:color w:val="000000"/>
                <w:sz w:val="24"/>
                <w:szCs w:val="21"/>
              </w:rPr>
              <w:t>SARS-CoV-</w:t>
            </w:r>
            <w:r w:rsidRPr="00A1108A">
              <w:rPr>
                <w:color w:val="000000"/>
                <w:sz w:val="24"/>
                <w:szCs w:val="21"/>
              </w:rPr>
              <w:t>2</w:t>
            </w:r>
            <w:r>
              <w:rPr>
                <w:color w:val="000000"/>
                <w:sz w:val="24"/>
                <w:szCs w:val="21"/>
              </w:rPr>
              <w:t xml:space="preserve"> </w:t>
            </w:r>
            <w:proofErr w:type="spellStart"/>
            <w:r>
              <w:rPr>
                <w:rFonts w:hint="eastAsia"/>
                <w:color w:val="000000"/>
                <w:sz w:val="24"/>
                <w:szCs w:val="21"/>
              </w:rPr>
              <w:t>M</w:t>
            </w:r>
            <w:r w:rsidRPr="007861F0">
              <w:rPr>
                <w:rFonts w:hint="eastAsia"/>
                <w:color w:val="000000"/>
                <w:sz w:val="24"/>
                <w:szCs w:val="21"/>
                <w:vertAlign w:val="superscript"/>
              </w:rPr>
              <w:t>pro</w:t>
            </w:r>
            <w:proofErr w:type="spellEnd"/>
            <w:r w:rsidRPr="00F17A9C">
              <w:rPr>
                <w:rFonts w:hint="eastAsia"/>
                <w:color w:val="000000"/>
                <w:sz w:val="24"/>
                <w:szCs w:val="21"/>
              </w:rPr>
              <w:t>和不同浓度的化合物，</w:t>
            </w:r>
            <w:r w:rsidRPr="00F17A9C">
              <w:rPr>
                <w:rFonts w:hint="eastAsia"/>
                <w:color w:val="000000"/>
                <w:sz w:val="24"/>
                <w:szCs w:val="21"/>
              </w:rPr>
              <w:t>30</w:t>
            </w:r>
            <w:r w:rsidRPr="00F17A9C">
              <w:rPr>
                <w:rFonts w:hint="eastAsia"/>
                <w:color w:val="000000"/>
                <w:sz w:val="24"/>
                <w:szCs w:val="21"/>
              </w:rPr>
              <w:t>℃孵育</w:t>
            </w:r>
            <w:r w:rsidRPr="00F17A9C">
              <w:rPr>
                <w:rFonts w:hint="eastAsia"/>
                <w:color w:val="000000"/>
                <w:sz w:val="24"/>
                <w:szCs w:val="21"/>
              </w:rPr>
              <w:t>10 min</w:t>
            </w:r>
            <w:r w:rsidRPr="00F17A9C">
              <w:rPr>
                <w:rFonts w:hint="eastAsia"/>
                <w:color w:val="000000"/>
                <w:sz w:val="24"/>
                <w:szCs w:val="21"/>
              </w:rPr>
              <w:t>，加入底物并迅速放入酶标仪中读数。激发光和发射光分别为</w:t>
            </w:r>
            <w:r w:rsidRPr="00F17A9C">
              <w:rPr>
                <w:rFonts w:hint="eastAsia"/>
                <w:color w:val="000000"/>
                <w:sz w:val="24"/>
                <w:szCs w:val="21"/>
              </w:rPr>
              <w:t>320 nm</w:t>
            </w:r>
            <w:r w:rsidRPr="00F17A9C">
              <w:rPr>
                <w:rFonts w:hint="eastAsia"/>
                <w:color w:val="000000"/>
                <w:sz w:val="24"/>
                <w:szCs w:val="21"/>
              </w:rPr>
              <w:t>和</w:t>
            </w:r>
            <w:r w:rsidRPr="00F17A9C">
              <w:rPr>
                <w:rFonts w:hint="eastAsia"/>
                <w:color w:val="000000"/>
                <w:sz w:val="24"/>
                <w:szCs w:val="21"/>
              </w:rPr>
              <w:t>405 nm</w:t>
            </w:r>
            <w:r w:rsidRPr="00F17A9C">
              <w:rPr>
                <w:rFonts w:hint="eastAsia"/>
                <w:color w:val="000000"/>
                <w:sz w:val="24"/>
                <w:szCs w:val="21"/>
              </w:rPr>
              <w:t>。测试时间为</w:t>
            </w:r>
            <w:r w:rsidRPr="00F17A9C">
              <w:rPr>
                <w:rFonts w:hint="eastAsia"/>
                <w:color w:val="000000"/>
                <w:sz w:val="24"/>
                <w:szCs w:val="21"/>
              </w:rPr>
              <w:t>10 min</w:t>
            </w:r>
            <w:r w:rsidRPr="00F17A9C">
              <w:rPr>
                <w:rFonts w:hint="eastAsia"/>
                <w:color w:val="000000"/>
                <w:sz w:val="24"/>
                <w:szCs w:val="21"/>
              </w:rPr>
              <w:t>，每隔</w:t>
            </w:r>
            <w:r w:rsidRPr="00F17A9C">
              <w:rPr>
                <w:rFonts w:hint="eastAsia"/>
                <w:color w:val="000000"/>
                <w:sz w:val="24"/>
                <w:szCs w:val="21"/>
              </w:rPr>
              <w:t>30 s</w:t>
            </w:r>
            <w:r w:rsidRPr="00F17A9C">
              <w:rPr>
                <w:rFonts w:hint="eastAsia"/>
                <w:color w:val="000000"/>
                <w:sz w:val="24"/>
                <w:szCs w:val="21"/>
              </w:rPr>
              <w:t>读一次荧光值，拟合出反应速率，并与对照组（</w:t>
            </w:r>
            <w:r w:rsidRPr="00F17A9C">
              <w:rPr>
                <w:rFonts w:hint="eastAsia"/>
                <w:color w:val="000000"/>
                <w:sz w:val="24"/>
                <w:szCs w:val="21"/>
              </w:rPr>
              <w:t>DMSO</w:t>
            </w:r>
            <w:r w:rsidRPr="00F17A9C">
              <w:rPr>
                <w:rFonts w:hint="eastAsia"/>
                <w:color w:val="000000"/>
                <w:sz w:val="24"/>
                <w:szCs w:val="21"/>
              </w:rPr>
              <w:t>）比较，计算抑制率。</w:t>
            </w:r>
          </w:p>
          <w:p w14:paraId="78A6C10A" w14:textId="2DDF3294" w:rsidR="00A63301" w:rsidRDefault="00D91D10" w:rsidP="00D91D10">
            <w:pPr>
              <w:spacing w:line="400" w:lineRule="exact"/>
              <w:ind w:firstLineChars="200" w:firstLine="480"/>
              <w:rPr>
                <w:color w:val="000000"/>
                <w:sz w:val="24"/>
                <w:szCs w:val="21"/>
              </w:rPr>
            </w:pPr>
            <w:r w:rsidRPr="00A1108A">
              <w:rPr>
                <w:color w:val="000000"/>
                <w:sz w:val="24"/>
                <w:szCs w:val="21"/>
              </w:rPr>
              <w:fldChar w:fldCharType="begin"/>
            </w:r>
            <w:r w:rsidRPr="00A1108A">
              <w:rPr>
                <w:color w:val="000000"/>
                <w:sz w:val="24"/>
                <w:szCs w:val="21"/>
              </w:rPr>
              <w:instrText xml:space="preserve"> </w:instrText>
            </w:r>
            <w:r w:rsidRPr="00A1108A">
              <w:rPr>
                <w:rFonts w:hint="eastAsia"/>
                <w:color w:val="000000"/>
                <w:sz w:val="24"/>
                <w:szCs w:val="21"/>
              </w:rPr>
              <w:instrText>= 2 \* GB3</w:instrText>
            </w:r>
            <w:r w:rsidRPr="00A1108A">
              <w:rPr>
                <w:color w:val="000000"/>
                <w:sz w:val="24"/>
                <w:szCs w:val="21"/>
              </w:rPr>
              <w:instrText xml:space="preserve"> </w:instrText>
            </w:r>
            <w:r w:rsidRPr="00A1108A">
              <w:rPr>
                <w:color w:val="000000"/>
                <w:sz w:val="24"/>
                <w:szCs w:val="21"/>
              </w:rPr>
              <w:fldChar w:fldCharType="separate"/>
            </w:r>
            <w:r w:rsidR="00C3184B" w:rsidRPr="00A1108A">
              <w:rPr>
                <w:rFonts w:hint="eastAsia"/>
                <w:noProof/>
                <w:color w:val="000000"/>
                <w:sz w:val="24"/>
                <w:szCs w:val="21"/>
              </w:rPr>
              <w:t>②</w:t>
            </w:r>
            <w:r w:rsidRPr="00A1108A">
              <w:rPr>
                <w:color w:val="000000"/>
                <w:sz w:val="24"/>
                <w:szCs w:val="21"/>
              </w:rPr>
              <w:fldChar w:fldCharType="end"/>
            </w:r>
            <w:r w:rsidRPr="00A1108A">
              <w:rPr>
                <w:rFonts w:hint="eastAsia"/>
                <w:color w:val="000000"/>
                <w:sz w:val="24"/>
                <w:szCs w:val="21"/>
              </w:rPr>
              <w:t>对于计算上表现好但没有相应测试平台的靶标体系，拟外包给</w:t>
            </w:r>
            <w:r w:rsidRPr="00A1108A">
              <w:rPr>
                <w:rFonts w:hint="eastAsia"/>
                <w:color w:val="000000"/>
                <w:sz w:val="24"/>
                <w:szCs w:val="21"/>
              </w:rPr>
              <w:t>CRO</w:t>
            </w:r>
            <w:r w:rsidRPr="00A1108A">
              <w:rPr>
                <w:rFonts w:hint="eastAsia"/>
                <w:color w:val="000000"/>
                <w:sz w:val="24"/>
                <w:szCs w:val="21"/>
              </w:rPr>
              <w:t>公司进行测试。</w:t>
            </w:r>
          </w:p>
          <w:p w14:paraId="7412824C" w14:textId="0B41DC22" w:rsidR="00D90F10" w:rsidRPr="00C53DF8" w:rsidRDefault="00D90F10" w:rsidP="00D91D10">
            <w:pPr>
              <w:spacing w:line="400" w:lineRule="exact"/>
              <w:ind w:firstLineChars="200" w:firstLine="422"/>
              <w:rPr>
                <w:rFonts w:ascii="宋体" w:hAnsi="宋体"/>
                <w:b/>
                <w:color w:val="FF0000"/>
                <w:szCs w:val="21"/>
              </w:rPr>
            </w:pPr>
          </w:p>
        </w:tc>
      </w:tr>
    </w:tbl>
    <w:p w14:paraId="05F5A270" w14:textId="77777777" w:rsidR="00EF503F" w:rsidRDefault="00EF503F" w:rsidP="00A63301">
      <w:pPr>
        <w:spacing w:line="360" w:lineRule="auto"/>
        <w:ind w:right="567"/>
        <w:rPr>
          <w:rFonts w:ascii="黑体" w:eastAsia="黑体"/>
          <w:b/>
          <w:color w:val="000000"/>
          <w:sz w:val="32"/>
          <w:szCs w:val="32"/>
        </w:rPr>
      </w:pPr>
    </w:p>
    <w:p w14:paraId="7858ABA1" w14:textId="5762D797" w:rsidR="00A63301" w:rsidRDefault="00A63301" w:rsidP="00A63301">
      <w:pPr>
        <w:spacing w:line="360" w:lineRule="auto"/>
        <w:ind w:right="567"/>
        <w:rPr>
          <w:rFonts w:ascii="黑体" w:eastAsia="黑体"/>
          <w:b/>
          <w:color w:val="000000"/>
          <w:sz w:val="32"/>
          <w:szCs w:val="32"/>
        </w:rPr>
      </w:pPr>
      <w:r>
        <w:rPr>
          <w:rFonts w:ascii="黑体" w:eastAsia="黑体" w:hint="eastAsia"/>
          <w:b/>
          <w:color w:val="000000"/>
          <w:sz w:val="32"/>
          <w:szCs w:val="32"/>
        </w:rPr>
        <w:t>三、研究总体目标和考核指标</w:t>
      </w:r>
    </w:p>
    <w:tbl>
      <w:tblPr>
        <w:tblW w:w="0" w:type="auto"/>
        <w:tblInd w:w="135" w:type="dxa"/>
        <w:tblLayout w:type="fixed"/>
        <w:tblLook w:val="0000" w:firstRow="0" w:lastRow="0" w:firstColumn="0" w:lastColumn="0" w:noHBand="0" w:noVBand="0"/>
      </w:tblPr>
      <w:tblGrid>
        <w:gridCol w:w="8606"/>
      </w:tblGrid>
      <w:tr w:rsidR="00A63301" w14:paraId="055D7B9A" w14:textId="77777777" w:rsidTr="00282B4E">
        <w:trPr>
          <w:trHeight w:val="2135"/>
        </w:trPr>
        <w:tc>
          <w:tcPr>
            <w:tcW w:w="8606" w:type="dxa"/>
            <w:tcBorders>
              <w:top w:val="single" w:sz="4" w:space="0" w:color="000000"/>
              <w:left w:val="single" w:sz="4" w:space="0" w:color="000000"/>
              <w:bottom w:val="single" w:sz="4" w:space="0" w:color="000000"/>
              <w:right w:val="single" w:sz="4" w:space="0" w:color="000000"/>
            </w:tcBorders>
          </w:tcPr>
          <w:p w14:paraId="7CBD3ABE" w14:textId="77777777" w:rsidR="00A63301" w:rsidRDefault="00A63301" w:rsidP="00282B4E">
            <w:pPr>
              <w:widowControl/>
              <w:jc w:val="left"/>
              <w:rPr>
                <w:rFonts w:ascii="宋体" w:hAnsi="宋体" w:cs="宋体"/>
                <w:color w:val="000000"/>
                <w:kern w:val="0"/>
                <w:sz w:val="28"/>
                <w:szCs w:val="28"/>
              </w:rPr>
            </w:pPr>
            <w:r>
              <w:rPr>
                <w:rFonts w:ascii="宋体" w:hAnsi="宋体" w:cs="宋体" w:hint="eastAsia"/>
                <w:color w:val="000000"/>
                <w:kern w:val="0"/>
                <w:sz w:val="28"/>
                <w:szCs w:val="28"/>
              </w:rPr>
              <w:t>1、总体目标</w:t>
            </w:r>
          </w:p>
          <w:p w14:paraId="6C382483" w14:textId="77777777" w:rsidR="00AA4C38" w:rsidRDefault="00AA4C38" w:rsidP="00AA4C38">
            <w:pPr>
              <w:spacing w:line="360" w:lineRule="auto"/>
              <w:ind w:firstLineChars="200" w:firstLine="480"/>
              <w:rPr>
                <w:color w:val="000000"/>
                <w:sz w:val="24"/>
                <w:szCs w:val="21"/>
              </w:rPr>
            </w:pPr>
            <w:r w:rsidRPr="00A1108A">
              <w:rPr>
                <w:rFonts w:hint="eastAsia"/>
                <w:color w:val="000000"/>
                <w:sz w:val="24"/>
                <w:szCs w:val="21"/>
              </w:rPr>
              <w:t>本项目的</w:t>
            </w:r>
            <w:r>
              <w:rPr>
                <w:rFonts w:hint="eastAsia"/>
                <w:color w:val="000000"/>
                <w:sz w:val="24"/>
                <w:szCs w:val="21"/>
              </w:rPr>
              <w:t>总体</w:t>
            </w:r>
            <w:r w:rsidRPr="00A1108A">
              <w:rPr>
                <w:rFonts w:hint="eastAsia"/>
                <w:color w:val="000000"/>
                <w:sz w:val="24"/>
                <w:szCs w:val="21"/>
              </w:rPr>
              <w:t>研究目标是：</w:t>
            </w:r>
          </w:p>
          <w:p w14:paraId="40DDA456" w14:textId="77777777" w:rsidR="00AA4C38" w:rsidRDefault="00AA4C38" w:rsidP="00AA4C38">
            <w:pPr>
              <w:spacing w:line="360" w:lineRule="auto"/>
              <w:ind w:firstLineChars="200" w:firstLine="482"/>
              <w:rPr>
                <w:color w:val="000000"/>
                <w:sz w:val="24"/>
                <w:szCs w:val="21"/>
              </w:rPr>
            </w:pPr>
            <w:r w:rsidRPr="00DF0C64">
              <w:rPr>
                <w:rFonts w:hint="eastAsia"/>
                <w:b/>
                <w:color w:val="000000"/>
                <w:sz w:val="24"/>
                <w:szCs w:val="21"/>
              </w:rPr>
              <w:t>（</w:t>
            </w:r>
            <w:r w:rsidRPr="00DF0C64">
              <w:rPr>
                <w:rFonts w:hint="eastAsia"/>
                <w:b/>
                <w:color w:val="000000"/>
                <w:sz w:val="24"/>
                <w:szCs w:val="21"/>
              </w:rPr>
              <w:t>1</w:t>
            </w:r>
            <w:r w:rsidRPr="00DF0C64">
              <w:rPr>
                <w:rFonts w:hint="eastAsia"/>
                <w:b/>
                <w:color w:val="000000"/>
                <w:sz w:val="24"/>
                <w:szCs w:val="21"/>
              </w:rPr>
              <w:t>）开发基于人工智能的抗新冠肺炎</w:t>
            </w:r>
            <w:proofErr w:type="gramStart"/>
            <w:r w:rsidRPr="00DF0C64">
              <w:rPr>
                <w:rFonts w:hint="eastAsia"/>
                <w:b/>
                <w:color w:val="000000"/>
                <w:sz w:val="24"/>
                <w:szCs w:val="21"/>
              </w:rPr>
              <w:t>药靶预测</w:t>
            </w:r>
            <w:proofErr w:type="gramEnd"/>
            <w:r w:rsidRPr="00DF0C64">
              <w:rPr>
                <w:rFonts w:hint="eastAsia"/>
                <w:b/>
                <w:color w:val="000000"/>
                <w:sz w:val="24"/>
                <w:szCs w:val="21"/>
              </w:rPr>
              <w:t>及药物设计新方法。</w:t>
            </w:r>
            <w:r w:rsidRPr="00224C57">
              <w:rPr>
                <w:rFonts w:hint="eastAsia"/>
                <w:color w:val="000000"/>
                <w:sz w:val="24"/>
                <w:szCs w:val="21"/>
              </w:rPr>
              <w:t>扩容更新</w:t>
            </w:r>
            <w:r w:rsidRPr="00224C57">
              <w:rPr>
                <w:rFonts w:hint="eastAsia"/>
                <w:color w:val="000000"/>
                <w:sz w:val="24"/>
                <w:szCs w:val="21"/>
              </w:rPr>
              <w:t>D3Targets-2019-nCoV</w:t>
            </w:r>
            <w:r w:rsidRPr="00224C57">
              <w:rPr>
                <w:rFonts w:hint="eastAsia"/>
                <w:color w:val="000000"/>
                <w:sz w:val="24"/>
                <w:szCs w:val="21"/>
              </w:rPr>
              <w:t>网络平台数据库，并发展基于分子模拟和深度学习相关的高效药物设计新方法，提供多样化辅助药物设计功能，实现抗冠状网络平台的</w:t>
            </w:r>
            <w:r w:rsidRPr="00224C57">
              <w:rPr>
                <w:rFonts w:hint="eastAsia"/>
                <w:color w:val="000000"/>
                <w:sz w:val="24"/>
                <w:szCs w:val="21"/>
              </w:rPr>
              <w:lastRenderedPageBreak/>
              <w:t>优化升级，更好地服务于抗新冠化合物的分子机理探索研究。</w:t>
            </w:r>
          </w:p>
          <w:p w14:paraId="11F63CB4" w14:textId="77777777" w:rsidR="00AA4C38" w:rsidRPr="00A1108A" w:rsidRDefault="00AA4C38" w:rsidP="00AA4C38">
            <w:pPr>
              <w:spacing w:line="360" w:lineRule="auto"/>
              <w:ind w:firstLineChars="200" w:firstLine="482"/>
              <w:rPr>
                <w:color w:val="000000"/>
                <w:sz w:val="24"/>
                <w:szCs w:val="21"/>
              </w:rPr>
            </w:pPr>
            <w:r w:rsidRPr="00DF0C64">
              <w:rPr>
                <w:rFonts w:hint="eastAsia"/>
                <w:b/>
                <w:color w:val="000000"/>
                <w:sz w:val="24"/>
                <w:szCs w:val="21"/>
              </w:rPr>
              <w:t>（</w:t>
            </w:r>
            <w:r w:rsidRPr="00DF0C64">
              <w:rPr>
                <w:rFonts w:hint="eastAsia"/>
                <w:b/>
                <w:color w:val="000000"/>
                <w:sz w:val="24"/>
                <w:szCs w:val="21"/>
              </w:rPr>
              <w:t>2</w:t>
            </w:r>
            <w:r w:rsidRPr="00DF0C64">
              <w:rPr>
                <w:rFonts w:hint="eastAsia"/>
                <w:b/>
                <w:color w:val="000000"/>
                <w:sz w:val="24"/>
                <w:szCs w:val="21"/>
              </w:rPr>
              <w:t>）开展化湿败毒方药效活性的分子机制研究。</w:t>
            </w:r>
            <w:r w:rsidRPr="00224C57">
              <w:rPr>
                <w:rFonts w:hint="eastAsia"/>
                <w:color w:val="000000"/>
                <w:sz w:val="24"/>
                <w:szCs w:val="21"/>
              </w:rPr>
              <w:t>应用优化升级的数据</w:t>
            </w:r>
            <w:proofErr w:type="gramStart"/>
            <w:r w:rsidRPr="00224C57">
              <w:rPr>
                <w:rFonts w:hint="eastAsia"/>
                <w:color w:val="000000"/>
                <w:sz w:val="24"/>
                <w:szCs w:val="21"/>
              </w:rPr>
              <w:t>平台对化湿</w:t>
            </w:r>
            <w:proofErr w:type="gramEnd"/>
            <w:r w:rsidRPr="00224C57">
              <w:rPr>
                <w:rFonts w:hint="eastAsia"/>
                <w:color w:val="000000"/>
                <w:sz w:val="24"/>
                <w:szCs w:val="21"/>
              </w:rPr>
              <w:t>败毒方药效活性机理开展理论预测，结合必要的生物活性评价，努力阐明化湿败毒方的药效机制。</w:t>
            </w:r>
          </w:p>
          <w:p w14:paraId="71A5EC0C" w14:textId="77777777" w:rsidR="00A63301" w:rsidRPr="00AA4C38" w:rsidRDefault="00A63301" w:rsidP="00282B4E">
            <w:pPr>
              <w:widowControl/>
              <w:jc w:val="left"/>
              <w:rPr>
                <w:rFonts w:ascii="宋体" w:hAnsi="宋体" w:cs="宋体"/>
                <w:color w:val="000000"/>
                <w:kern w:val="0"/>
                <w:sz w:val="28"/>
                <w:szCs w:val="28"/>
              </w:rPr>
            </w:pPr>
          </w:p>
        </w:tc>
      </w:tr>
      <w:tr w:rsidR="00A63301" w14:paraId="2620F85A" w14:textId="77777777" w:rsidTr="00282B4E">
        <w:trPr>
          <w:trHeight w:val="3282"/>
        </w:trPr>
        <w:tc>
          <w:tcPr>
            <w:tcW w:w="8606" w:type="dxa"/>
            <w:tcBorders>
              <w:top w:val="single" w:sz="4" w:space="0" w:color="000000"/>
              <w:left w:val="single" w:sz="4" w:space="0" w:color="000000"/>
              <w:bottom w:val="single" w:sz="4" w:space="0" w:color="000000"/>
              <w:right w:val="single" w:sz="4" w:space="0" w:color="000000"/>
            </w:tcBorders>
          </w:tcPr>
          <w:p w14:paraId="6E5B8481" w14:textId="77777777" w:rsidR="00A63301" w:rsidRDefault="00A63301" w:rsidP="00282B4E">
            <w:pPr>
              <w:widowControl/>
              <w:jc w:val="left"/>
              <w:rPr>
                <w:rFonts w:ascii="宋体" w:hAnsi="宋体" w:cs="宋体"/>
                <w:color w:val="000000"/>
                <w:kern w:val="0"/>
                <w:sz w:val="28"/>
                <w:szCs w:val="28"/>
              </w:rPr>
            </w:pPr>
            <w:r>
              <w:rPr>
                <w:rFonts w:ascii="宋体" w:hAnsi="宋体" w:cs="宋体" w:hint="eastAsia"/>
                <w:color w:val="000000"/>
                <w:kern w:val="0"/>
                <w:sz w:val="28"/>
                <w:szCs w:val="28"/>
              </w:rPr>
              <w:lastRenderedPageBreak/>
              <w:t>2、考核指标</w:t>
            </w:r>
          </w:p>
          <w:p w14:paraId="58890BB7" w14:textId="77777777" w:rsidR="00AA4C38" w:rsidRPr="00971070" w:rsidRDefault="00AA4C38" w:rsidP="00AA4C38">
            <w:pPr>
              <w:spacing w:line="360" w:lineRule="auto"/>
              <w:rPr>
                <w:rFonts w:ascii="宋体" w:hAnsi="宋体" w:cs="宋体"/>
                <w:color w:val="000000"/>
                <w:kern w:val="0"/>
                <w:sz w:val="24"/>
              </w:rPr>
            </w:pPr>
            <w:r w:rsidRPr="00971070">
              <w:rPr>
                <w:rFonts w:ascii="宋体" w:hAnsi="宋体" w:cs="宋体" w:hint="eastAsia"/>
                <w:color w:val="000000"/>
                <w:kern w:val="0"/>
                <w:sz w:val="24"/>
              </w:rPr>
              <w:t>（1）在抗新冠肺炎的D</w:t>
            </w:r>
            <w:r w:rsidRPr="00971070">
              <w:rPr>
                <w:rFonts w:ascii="宋体" w:hAnsi="宋体" w:cs="宋体"/>
                <w:color w:val="000000"/>
                <w:kern w:val="0"/>
                <w:sz w:val="24"/>
              </w:rPr>
              <w:t>3</w:t>
            </w:r>
            <w:r w:rsidRPr="00971070">
              <w:rPr>
                <w:rFonts w:ascii="宋体" w:hAnsi="宋体" w:cs="宋体" w:hint="eastAsia"/>
                <w:color w:val="000000"/>
                <w:kern w:val="0"/>
                <w:sz w:val="24"/>
              </w:rPr>
              <w:t>Docking模块中，增补与新冠肺炎相关的靶标；</w:t>
            </w:r>
          </w:p>
          <w:p w14:paraId="1C934A44" w14:textId="77777777" w:rsidR="00AA4C38" w:rsidRPr="00971070" w:rsidRDefault="00AA4C38" w:rsidP="00AA4C38">
            <w:pPr>
              <w:spacing w:line="360" w:lineRule="auto"/>
              <w:rPr>
                <w:rFonts w:ascii="宋体" w:hAnsi="宋体" w:cs="宋体"/>
                <w:color w:val="000000"/>
                <w:kern w:val="0"/>
                <w:sz w:val="24"/>
              </w:rPr>
            </w:pPr>
            <w:r w:rsidRPr="00971070">
              <w:rPr>
                <w:rFonts w:ascii="宋体" w:hAnsi="宋体" w:cs="宋体" w:hint="eastAsia"/>
                <w:color w:val="000000"/>
                <w:kern w:val="0"/>
                <w:sz w:val="24"/>
              </w:rPr>
              <w:t>（2）在D</w:t>
            </w:r>
            <w:r w:rsidRPr="00971070">
              <w:rPr>
                <w:rFonts w:ascii="宋体" w:hAnsi="宋体" w:cs="宋体"/>
                <w:color w:val="000000"/>
                <w:kern w:val="0"/>
                <w:sz w:val="24"/>
              </w:rPr>
              <w:t>3</w:t>
            </w:r>
            <w:r w:rsidRPr="00971070">
              <w:rPr>
                <w:rFonts w:ascii="宋体" w:hAnsi="宋体" w:cs="宋体" w:hint="eastAsia"/>
                <w:color w:val="000000"/>
                <w:kern w:val="0"/>
                <w:sz w:val="24"/>
              </w:rPr>
              <w:t>Similarity中增补文献中新发现的抗冠状病毒化合物；</w:t>
            </w:r>
          </w:p>
          <w:p w14:paraId="5994E3ED" w14:textId="77777777" w:rsidR="00AA4C38" w:rsidRPr="00971070" w:rsidRDefault="00AA4C38" w:rsidP="00AA4C38">
            <w:pPr>
              <w:spacing w:line="360" w:lineRule="auto"/>
              <w:rPr>
                <w:rFonts w:ascii="宋体" w:hAnsi="宋体" w:cs="宋体"/>
                <w:color w:val="000000"/>
                <w:kern w:val="0"/>
                <w:sz w:val="24"/>
              </w:rPr>
            </w:pPr>
            <w:r w:rsidRPr="00971070">
              <w:rPr>
                <w:rFonts w:ascii="宋体" w:hAnsi="宋体" w:cs="宋体" w:hint="eastAsia"/>
                <w:color w:val="000000"/>
                <w:kern w:val="0"/>
                <w:sz w:val="24"/>
              </w:rPr>
              <w:t>（</w:t>
            </w:r>
            <w:r w:rsidRPr="00971070">
              <w:rPr>
                <w:rFonts w:ascii="宋体" w:hAnsi="宋体" w:cs="宋体"/>
                <w:color w:val="000000"/>
                <w:kern w:val="0"/>
                <w:sz w:val="24"/>
              </w:rPr>
              <w:t>3</w:t>
            </w:r>
            <w:r w:rsidRPr="00971070">
              <w:rPr>
                <w:rFonts w:ascii="宋体" w:hAnsi="宋体" w:cs="宋体" w:hint="eastAsia"/>
                <w:color w:val="000000"/>
                <w:kern w:val="0"/>
                <w:sz w:val="24"/>
              </w:rPr>
              <w:t>）完成化湿败毒方所含两千多种天然产物与至少40种新冠相关靶标蛋白作用的预测研究；</w:t>
            </w:r>
          </w:p>
          <w:p w14:paraId="3FF8D10A" w14:textId="77777777" w:rsidR="00AA4C38" w:rsidRPr="00971070" w:rsidRDefault="00AA4C38" w:rsidP="00AA4C38">
            <w:pPr>
              <w:spacing w:line="360" w:lineRule="auto"/>
              <w:rPr>
                <w:rFonts w:ascii="宋体" w:hAnsi="宋体" w:cs="宋体"/>
                <w:color w:val="000000"/>
                <w:kern w:val="0"/>
                <w:sz w:val="24"/>
              </w:rPr>
            </w:pPr>
            <w:r w:rsidRPr="00971070">
              <w:rPr>
                <w:rFonts w:ascii="宋体" w:hAnsi="宋体" w:cs="宋体" w:hint="eastAsia"/>
                <w:color w:val="000000"/>
                <w:kern w:val="0"/>
                <w:sz w:val="24"/>
              </w:rPr>
              <w:t>（4）完成不少于</w:t>
            </w:r>
            <w:r w:rsidRPr="00971070">
              <w:rPr>
                <w:rFonts w:ascii="宋体" w:hAnsi="宋体" w:cs="宋体"/>
                <w:color w:val="000000"/>
                <w:kern w:val="0"/>
                <w:sz w:val="24"/>
              </w:rPr>
              <w:t>10</w:t>
            </w:r>
            <w:r w:rsidRPr="00971070">
              <w:rPr>
                <w:rFonts w:ascii="宋体" w:hAnsi="宋体" w:cs="宋体" w:hint="eastAsia"/>
                <w:color w:val="000000"/>
                <w:kern w:val="0"/>
                <w:sz w:val="24"/>
              </w:rPr>
              <w:t>个化湿败毒方-潜在靶标对接复合物的分子动力学模拟</w:t>
            </w:r>
            <w:r w:rsidRPr="00971070">
              <w:rPr>
                <w:rFonts w:ascii="宋体" w:hAnsi="宋体" w:cs="宋体"/>
                <w:color w:val="000000"/>
                <w:kern w:val="0"/>
                <w:sz w:val="24"/>
              </w:rPr>
              <w:t>；</w:t>
            </w:r>
          </w:p>
          <w:p w14:paraId="47785396" w14:textId="77777777" w:rsidR="00AA4C38" w:rsidRPr="00971070" w:rsidRDefault="00AA4C38" w:rsidP="00AA4C38">
            <w:pPr>
              <w:spacing w:line="360" w:lineRule="auto"/>
              <w:rPr>
                <w:rFonts w:ascii="宋体" w:hAnsi="宋体" w:cs="宋体"/>
                <w:color w:val="000000"/>
                <w:kern w:val="0"/>
                <w:sz w:val="24"/>
              </w:rPr>
            </w:pPr>
            <w:r w:rsidRPr="00971070">
              <w:rPr>
                <w:rFonts w:ascii="宋体" w:hAnsi="宋体" w:cs="宋体" w:hint="eastAsia"/>
                <w:color w:val="000000"/>
                <w:kern w:val="0"/>
                <w:sz w:val="24"/>
              </w:rPr>
              <w:t>（</w:t>
            </w:r>
            <w:r w:rsidRPr="00971070">
              <w:rPr>
                <w:rFonts w:ascii="宋体" w:hAnsi="宋体" w:cs="宋体"/>
                <w:color w:val="000000"/>
                <w:kern w:val="0"/>
                <w:sz w:val="24"/>
              </w:rPr>
              <w:t>5</w:t>
            </w:r>
            <w:r w:rsidRPr="00971070">
              <w:rPr>
                <w:rFonts w:ascii="宋体" w:hAnsi="宋体" w:cs="宋体" w:hint="eastAsia"/>
                <w:color w:val="000000"/>
                <w:kern w:val="0"/>
                <w:sz w:val="24"/>
              </w:rPr>
              <w:t>）开展不少于</w:t>
            </w:r>
            <w:r w:rsidRPr="00971070">
              <w:rPr>
                <w:rFonts w:ascii="宋体" w:hAnsi="宋体" w:cs="宋体"/>
                <w:color w:val="000000"/>
                <w:kern w:val="0"/>
                <w:sz w:val="24"/>
              </w:rPr>
              <w:t>5</w:t>
            </w:r>
            <w:r w:rsidRPr="00971070">
              <w:rPr>
                <w:rFonts w:ascii="宋体" w:hAnsi="宋体" w:cs="宋体" w:hint="eastAsia"/>
                <w:color w:val="000000"/>
                <w:kern w:val="0"/>
                <w:sz w:val="24"/>
              </w:rPr>
              <w:t>个单体成分的靶标结合活性测试；</w:t>
            </w:r>
          </w:p>
          <w:p w14:paraId="6E2B6AFF" w14:textId="77777777" w:rsidR="00AA4C38" w:rsidRPr="00971070" w:rsidRDefault="00AA4C38" w:rsidP="00AA4C38">
            <w:pPr>
              <w:spacing w:line="360" w:lineRule="auto"/>
              <w:rPr>
                <w:rFonts w:ascii="宋体" w:hAnsi="宋体" w:cs="宋体"/>
                <w:color w:val="000000"/>
                <w:kern w:val="0"/>
                <w:sz w:val="24"/>
              </w:rPr>
            </w:pPr>
            <w:r w:rsidRPr="00971070">
              <w:rPr>
                <w:rFonts w:ascii="宋体" w:hAnsi="宋体" w:cs="宋体" w:hint="eastAsia"/>
                <w:color w:val="000000"/>
                <w:kern w:val="0"/>
                <w:sz w:val="24"/>
              </w:rPr>
              <w:t>（6）初步阐明抗病毒活性机制；</w:t>
            </w:r>
          </w:p>
          <w:p w14:paraId="12B499BF" w14:textId="77777777" w:rsidR="00AA4C38" w:rsidRPr="00971070" w:rsidRDefault="00AA4C38" w:rsidP="00AA4C38">
            <w:pPr>
              <w:spacing w:line="360" w:lineRule="auto"/>
              <w:rPr>
                <w:rFonts w:ascii="宋体" w:hAnsi="宋体" w:cs="宋体"/>
                <w:color w:val="000000"/>
                <w:kern w:val="0"/>
                <w:sz w:val="24"/>
              </w:rPr>
            </w:pPr>
            <w:r w:rsidRPr="00971070">
              <w:rPr>
                <w:rFonts w:ascii="宋体" w:hAnsi="宋体" w:cs="宋体" w:hint="eastAsia"/>
                <w:color w:val="000000"/>
                <w:kern w:val="0"/>
                <w:sz w:val="24"/>
              </w:rPr>
              <w:t>（</w:t>
            </w:r>
            <w:r w:rsidRPr="00971070">
              <w:rPr>
                <w:rFonts w:ascii="宋体" w:hAnsi="宋体" w:cs="宋体"/>
                <w:color w:val="000000"/>
                <w:kern w:val="0"/>
                <w:sz w:val="24"/>
              </w:rPr>
              <w:t>7</w:t>
            </w:r>
            <w:r w:rsidRPr="00971070">
              <w:rPr>
                <w:rFonts w:ascii="宋体" w:hAnsi="宋体" w:cs="宋体" w:hint="eastAsia"/>
                <w:color w:val="000000"/>
                <w:kern w:val="0"/>
                <w:sz w:val="24"/>
              </w:rPr>
              <w:t>）发表高质量论文</w:t>
            </w:r>
            <w:r w:rsidRPr="00971070">
              <w:rPr>
                <w:rFonts w:ascii="宋体" w:hAnsi="宋体" w:cs="宋体"/>
                <w:color w:val="000000"/>
                <w:kern w:val="0"/>
                <w:sz w:val="24"/>
              </w:rPr>
              <w:t>2</w:t>
            </w:r>
            <w:r w:rsidRPr="00971070">
              <w:rPr>
                <w:rFonts w:ascii="宋体" w:hAnsi="宋体" w:cs="宋体" w:hint="eastAsia"/>
                <w:color w:val="000000"/>
                <w:kern w:val="0"/>
                <w:sz w:val="24"/>
              </w:rPr>
              <w:t>-</w:t>
            </w:r>
            <w:r w:rsidRPr="00971070">
              <w:rPr>
                <w:rFonts w:ascii="宋体" w:hAnsi="宋体" w:cs="宋体"/>
                <w:color w:val="000000"/>
                <w:kern w:val="0"/>
                <w:sz w:val="24"/>
              </w:rPr>
              <w:t>3</w:t>
            </w:r>
            <w:r w:rsidRPr="00971070">
              <w:rPr>
                <w:rFonts w:ascii="宋体" w:hAnsi="宋体" w:cs="宋体" w:hint="eastAsia"/>
                <w:color w:val="000000"/>
                <w:kern w:val="0"/>
                <w:sz w:val="24"/>
              </w:rPr>
              <w:t>篇，申请专利或软件著作权</w:t>
            </w:r>
            <w:r w:rsidRPr="00971070">
              <w:rPr>
                <w:rFonts w:ascii="宋体" w:hAnsi="宋体" w:cs="宋体"/>
                <w:color w:val="000000"/>
                <w:kern w:val="0"/>
                <w:sz w:val="24"/>
              </w:rPr>
              <w:t>1</w:t>
            </w:r>
            <w:r w:rsidRPr="00971070">
              <w:rPr>
                <w:rFonts w:ascii="宋体" w:hAnsi="宋体" w:cs="宋体" w:hint="eastAsia"/>
                <w:color w:val="000000"/>
                <w:kern w:val="0"/>
                <w:sz w:val="24"/>
              </w:rPr>
              <w:t>-</w:t>
            </w:r>
            <w:r w:rsidRPr="00971070">
              <w:rPr>
                <w:rFonts w:ascii="宋体" w:hAnsi="宋体" w:cs="宋体"/>
                <w:color w:val="000000"/>
                <w:kern w:val="0"/>
                <w:sz w:val="24"/>
              </w:rPr>
              <w:t>2</w:t>
            </w:r>
            <w:r w:rsidRPr="00971070">
              <w:rPr>
                <w:rFonts w:ascii="宋体" w:hAnsi="宋体" w:cs="宋体" w:hint="eastAsia"/>
                <w:color w:val="000000"/>
                <w:kern w:val="0"/>
                <w:sz w:val="24"/>
              </w:rPr>
              <w:t>件，培养研究生</w:t>
            </w:r>
            <w:r w:rsidRPr="00971070">
              <w:rPr>
                <w:rFonts w:ascii="宋体" w:hAnsi="宋体" w:cs="宋体"/>
                <w:color w:val="000000"/>
                <w:kern w:val="0"/>
                <w:sz w:val="24"/>
              </w:rPr>
              <w:t>2</w:t>
            </w:r>
            <w:r w:rsidRPr="00971070">
              <w:rPr>
                <w:rFonts w:ascii="宋体" w:hAnsi="宋体" w:cs="宋体" w:hint="eastAsia"/>
                <w:color w:val="000000"/>
                <w:kern w:val="0"/>
                <w:sz w:val="24"/>
              </w:rPr>
              <w:t>-</w:t>
            </w:r>
            <w:r w:rsidRPr="00971070">
              <w:rPr>
                <w:rFonts w:ascii="宋体" w:hAnsi="宋体" w:cs="宋体"/>
                <w:color w:val="000000"/>
                <w:kern w:val="0"/>
                <w:sz w:val="24"/>
              </w:rPr>
              <w:t>3</w:t>
            </w:r>
            <w:r w:rsidRPr="00971070">
              <w:rPr>
                <w:rFonts w:ascii="宋体" w:hAnsi="宋体" w:cs="宋体" w:hint="eastAsia"/>
                <w:color w:val="000000"/>
                <w:kern w:val="0"/>
                <w:sz w:val="24"/>
              </w:rPr>
              <w:t>名。</w:t>
            </w:r>
          </w:p>
          <w:p w14:paraId="4E1F698C" w14:textId="357AF773" w:rsidR="00A63301" w:rsidRDefault="00A63301" w:rsidP="00AA4C38">
            <w:pPr>
              <w:widowControl/>
              <w:jc w:val="left"/>
              <w:rPr>
                <w:rFonts w:ascii="宋体" w:hAnsi="宋体" w:cs="宋体"/>
                <w:color w:val="000000"/>
                <w:kern w:val="0"/>
                <w:sz w:val="28"/>
                <w:szCs w:val="28"/>
              </w:rPr>
            </w:pPr>
          </w:p>
        </w:tc>
      </w:tr>
    </w:tbl>
    <w:p w14:paraId="37BBD10C" w14:textId="77777777" w:rsidR="00EF503F" w:rsidRDefault="00EF503F" w:rsidP="00544339">
      <w:pPr>
        <w:tabs>
          <w:tab w:val="left" w:pos="4500"/>
        </w:tabs>
        <w:ind w:right="-638"/>
        <w:rPr>
          <w:rFonts w:ascii="黑体" w:eastAsia="黑体"/>
          <w:b/>
          <w:color w:val="000000"/>
          <w:sz w:val="32"/>
        </w:rPr>
      </w:pPr>
    </w:p>
    <w:p w14:paraId="731D27BF" w14:textId="77777777" w:rsidR="00EF503F" w:rsidRDefault="00EF503F">
      <w:pPr>
        <w:widowControl/>
        <w:jc w:val="left"/>
        <w:rPr>
          <w:rFonts w:ascii="黑体" w:eastAsia="黑体"/>
          <w:b/>
          <w:color w:val="000000"/>
          <w:sz w:val="32"/>
        </w:rPr>
      </w:pPr>
      <w:r>
        <w:rPr>
          <w:rFonts w:ascii="黑体" w:eastAsia="黑体"/>
          <w:b/>
          <w:color w:val="000000"/>
          <w:sz w:val="32"/>
        </w:rPr>
        <w:br w:type="page"/>
      </w:r>
    </w:p>
    <w:p w14:paraId="28AB4F63" w14:textId="3B4F7A8C" w:rsidR="00A63301" w:rsidRPr="006744AB" w:rsidRDefault="00A63301" w:rsidP="00544339">
      <w:pPr>
        <w:tabs>
          <w:tab w:val="left" w:pos="4500"/>
        </w:tabs>
        <w:ind w:right="-638"/>
        <w:rPr>
          <w:rFonts w:ascii="黑体" w:eastAsia="黑体"/>
          <w:b/>
          <w:color w:val="000000"/>
          <w:sz w:val="32"/>
        </w:rPr>
      </w:pPr>
      <w:r>
        <w:rPr>
          <w:rFonts w:ascii="黑体" w:eastAsia="黑体" w:hint="eastAsia"/>
          <w:b/>
          <w:color w:val="000000"/>
          <w:sz w:val="32"/>
        </w:rPr>
        <w:lastRenderedPageBreak/>
        <w:t>四、</w:t>
      </w:r>
      <w:r w:rsidRPr="006744AB">
        <w:rPr>
          <w:rFonts w:ascii="黑体" w:eastAsia="黑体" w:hint="eastAsia"/>
          <w:b/>
          <w:color w:val="000000"/>
          <w:sz w:val="32"/>
        </w:rPr>
        <w:t>课题</w:t>
      </w:r>
      <w:r w:rsidR="00544339">
        <w:rPr>
          <w:rFonts w:ascii="黑体" w:eastAsia="黑体" w:hint="eastAsia"/>
          <w:b/>
          <w:color w:val="000000"/>
          <w:sz w:val="32"/>
        </w:rPr>
        <w:t>标注</w:t>
      </w:r>
    </w:p>
    <w:tbl>
      <w:tblPr>
        <w:tblpPr w:leftFromText="180" w:rightFromText="180" w:vertAnchor="text" w:horzAnchor="margin" w:tblpY="131"/>
        <w:tblW w:w="8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6"/>
      </w:tblGrid>
      <w:tr w:rsidR="00A63301" w:rsidRPr="006744AB" w14:paraId="012C8D83" w14:textId="77777777" w:rsidTr="00282B4E">
        <w:trPr>
          <w:trHeight w:val="5434"/>
        </w:trPr>
        <w:tc>
          <w:tcPr>
            <w:tcW w:w="8606" w:type="dxa"/>
          </w:tcPr>
          <w:p w14:paraId="4F115072" w14:textId="77777777" w:rsidR="00A63301" w:rsidRPr="006744AB" w:rsidRDefault="00A63301" w:rsidP="00282B4E">
            <w:pPr>
              <w:spacing w:line="400" w:lineRule="exact"/>
              <w:ind w:firstLineChars="200" w:firstLine="420"/>
              <w:rPr>
                <w:color w:val="000000"/>
              </w:rPr>
            </w:pPr>
          </w:p>
          <w:p w14:paraId="2FD5E841" w14:textId="77777777" w:rsidR="00767DFA" w:rsidRDefault="00767DFA" w:rsidP="00767DFA">
            <w:pPr>
              <w:spacing w:line="360" w:lineRule="auto"/>
              <w:ind w:left="432"/>
              <w:rPr>
                <w:rFonts w:ascii="宋体" w:hAnsi="宋体"/>
                <w:color w:val="000000"/>
                <w:sz w:val="24"/>
              </w:rPr>
            </w:pPr>
            <w:r>
              <w:rPr>
                <w:rFonts w:ascii="宋体" w:hAnsi="宋体" w:hint="eastAsia"/>
                <w:color w:val="000000"/>
                <w:sz w:val="24"/>
              </w:rPr>
              <w:t>课题标注</w:t>
            </w:r>
          </w:p>
          <w:p w14:paraId="3C3BCD3F" w14:textId="77777777" w:rsidR="00767DFA" w:rsidRDefault="00767DFA" w:rsidP="00767DFA">
            <w:pPr>
              <w:spacing w:line="360" w:lineRule="auto"/>
              <w:ind w:left="431"/>
              <w:rPr>
                <w:rFonts w:ascii="宋体" w:hAnsi="宋体"/>
                <w:color w:val="000000"/>
                <w:sz w:val="24"/>
              </w:rPr>
            </w:pPr>
            <w:r>
              <w:rPr>
                <w:rFonts w:ascii="宋体" w:hAnsi="宋体" w:hint="eastAsia"/>
                <w:color w:val="000000"/>
                <w:sz w:val="24"/>
              </w:rPr>
              <w:t>1</w:t>
            </w:r>
            <w:r>
              <w:rPr>
                <w:rFonts w:ascii="宋体" w:hAnsi="宋体"/>
                <w:color w:val="000000"/>
                <w:sz w:val="24"/>
              </w:rPr>
              <w:t>.</w:t>
            </w:r>
            <w:r w:rsidRPr="009B4C62">
              <w:rPr>
                <w:rFonts w:ascii="宋体" w:hAnsi="宋体" w:hint="eastAsia"/>
                <w:color w:val="000000"/>
                <w:sz w:val="24"/>
              </w:rPr>
              <w:t>乙方发表学术论文时需标注：受中央本级重大增减支项目“名贵中药资源可持续利用能力建设</w:t>
            </w:r>
            <w:r>
              <w:rPr>
                <w:rFonts w:ascii="宋体" w:hAnsi="宋体" w:hint="eastAsia"/>
                <w:color w:val="000000"/>
                <w:sz w:val="24"/>
              </w:rPr>
              <w:t>项目</w:t>
            </w:r>
            <w:r w:rsidRPr="009B4C62">
              <w:rPr>
                <w:rFonts w:ascii="宋体" w:hAnsi="宋体" w:hint="eastAsia"/>
                <w:color w:val="000000"/>
                <w:sz w:val="24"/>
              </w:rPr>
              <w:t>”（2060302）资助</w:t>
            </w:r>
            <w:r>
              <w:rPr>
                <w:rFonts w:ascii="宋体" w:hAnsi="宋体" w:hint="eastAsia"/>
                <w:color w:val="000000"/>
                <w:sz w:val="24"/>
              </w:rPr>
              <w:t>。</w:t>
            </w:r>
            <w:r>
              <w:rPr>
                <w:rFonts w:ascii="宋体" w:hAnsi="宋体"/>
                <w:color w:val="000000"/>
                <w:sz w:val="24"/>
              </w:rPr>
              <w:t xml:space="preserve"> </w:t>
            </w:r>
          </w:p>
          <w:p w14:paraId="5D3DB63D" w14:textId="77777777" w:rsidR="00767DFA" w:rsidRDefault="00767DFA" w:rsidP="00CE1E39">
            <w:pPr>
              <w:spacing w:line="360" w:lineRule="auto"/>
              <w:ind w:left="432"/>
              <w:rPr>
                <w:sz w:val="24"/>
              </w:rPr>
            </w:pPr>
            <w:r w:rsidRPr="00794529">
              <w:rPr>
                <w:sz w:val="24"/>
              </w:rPr>
              <w:t>K</w:t>
            </w:r>
            <w:r w:rsidRPr="00794529">
              <w:rPr>
                <w:rFonts w:hint="eastAsia"/>
                <w:sz w:val="24"/>
              </w:rPr>
              <w:t>ey project at central g</w:t>
            </w:r>
            <w:r w:rsidRPr="00794529">
              <w:rPr>
                <w:sz w:val="24"/>
              </w:rPr>
              <w:t>overnment</w:t>
            </w:r>
            <w:r w:rsidRPr="00794529">
              <w:rPr>
                <w:rFonts w:hint="eastAsia"/>
                <w:sz w:val="24"/>
              </w:rPr>
              <w:t xml:space="preserve"> level: The ability establishment of sustainable use for valuable </w:t>
            </w:r>
            <w:r w:rsidRPr="00794529">
              <w:rPr>
                <w:sz w:val="24"/>
              </w:rPr>
              <w:t>Chinese</w:t>
            </w:r>
            <w:r w:rsidRPr="00794529">
              <w:rPr>
                <w:rFonts w:hint="eastAsia"/>
                <w:sz w:val="24"/>
              </w:rPr>
              <w:t xml:space="preserve"> medicine resources(2060302)</w:t>
            </w:r>
          </w:p>
          <w:p w14:paraId="6518BD8C" w14:textId="23851F86" w:rsidR="00794529" w:rsidRPr="00794529" w:rsidRDefault="00767DFA" w:rsidP="00767DFA">
            <w:pPr>
              <w:spacing w:line="360" w:lineRule="auto"/>
              <w:ind w:left="432"/>
              <w:rPr>
                <w:rFonts w:ascii="宋体" w:hAnsi="宋体"/>
                <w:color w:val="000000"/>
                <w:sz w:val="24"/>
              </w:rPr>
            </w:pPr>
            <w:r w:rsidRPr="00090E20">
              <w:rPr>
                <w:rFonts w:ascii="宋体" w:hAnsi="宋体" w:hint="eastAsia"/>
                <w:color w:val="000000"/>
                <w:sz w:val="24"/>
              </w:rPr>
              <w:t>2</w:t>
            </w:r>
            <w:r w:rsidRPr="00090E20">
              <w:rPr>
                <w:rFonts w:ascii="宋体" w:hAnsi="宋体"/>
                <w:color w:val="000000"/>
                <w:sz w:val="24"/>
              </w:rPr>
              <w:t>.</w:t>
            </w:r>
            <w:r w:rsidRPr="00090E20">
              <w:rPr>
                <w:rFonts w:ascii="宋体" w:hAnsi="宋体" w:hint="eastAsia"/>
                <w:color w:val="000000"/>
                <w:sz w:val="24"/>
              </w:rPr>
              <w:t>乙方论文发表单位需标注：道地药材国家重点实验室，北京，100700，中国</w:t>
            </w:r>
            <w:r w:rsidRPr="00090E20">
              <w:rPr>
                <w:rFonts w:hint="eastAsia"/>
                <w:sz w:val="24"/>
              </w:rPr>
              <w:t>。</w:t>
            </w:r>
            <w:r w:rsidRPr="00090E20">
              <w:rPr>
                <w:rFonts w:hint="eastAsia"/>
                <w:sz w:val="24"/>
              </w:rPr>
              <w:t>State Key Laboratory of Dao-di Herbs</w:t>
            </w:r>
            <w:r w:rsidRPr="00090E20">
              <w:rPr>
                <w:rFonts w:hint="eastAsia"/>
                <w:sz w:val="24"/>
              </w:rPr>
              <w:t>，</w:t>
            </w:r>
            <w:proofErr w:type="spellStart"/>
            <w:r w:rsidRPr="00090E20">
              <w:rPr>
                <w:rFonts w:hint="eastAsia"/>
                <w:sz w:val="24"/>
              </w:rPr>
              <w:t>Beijng</w:t>
            </w:r>
            <w:proofErr w:type="spellEnd"/>
            <w:r w:rsidRPr="00090E20">
              <w:rPr>
                <w:rFonts w:hint="eastAsia"/>
                <w:sz w:val="24"/>
              </w:rPr>
              <w:t>，</w:t>
            </w:r>
            <w:r w:rsidRPr="00090E20">
              <w:rPr>
                <w:rFonts w:hint="eastAsia"/>
                <w:sz w:val="24"/>
              </w:rPr>
              <w:t>100700</w:t>
            </w:r>
            <w:r w:rsidRPr="00090E20">
              <w:rPr>
                <w:rFonts w:hint="eastAsia"/>
                <w:sz w:val="24"/>
              </w:rPr>
              <w:t>，</w:t>
            </w:r>
            <w:r w:rsidRPr="00090E20">
              <w:rPr>
                <w:rFonts w:hint="eastAsia"/>
                <w:sz w:val="24"/>
              </w:rPr>
              <w:t>P. R. China</w:t>
            </w:r>
            <w:r w:rsidRPr="00090E20">
              <w:rPr>
                <w:rFonts w:hint="eastAsia"/>
                <w:sz w:val="24"/>
              </w:rPr>
              <w:t>。</w:t>
            </w:r>
          </w:p>
        </w:tc>
      </w:tr>
    </w:tbl>
    <w:p w14:paraId="44CB6B63" w14:textId="2D1A4C2D" w:rsidR="00A63301" w:rsidRPr="006744AB" w:rsidRDefault="00A63301" w:rsidP="00A63301">
      <w:pPr>
        <w:ind w:right="-638"/>
        <w:rPr>
          <w:rFonts w:ascii="宋体"/>
          <w:color w:val="000000"/>
          <w:sz w:val="24"/>
        </w:rPr>
      </w:pPr>
      <w:r>
        <w:rPr>
          <w:rFonts w:ascii="黑体" w:eastAsia="黑体" w:hint="eastAsia"/>
          <w:b/>
          <w:color w:val="000000"/>
          <w:sz w:val="32"/>
        </w:rPr>
        <w:t>五</w:t>
      </w:r>
      <w:r w:rsidRPr="006744AB">
        <w:rPr>
          <w:rFonts w:ascii="黑体" w:eastAsia="黑体" w:hint="eastAsia"/>
          <w:b/>
          <w:color w:val="000000"/>
          <w:sz w:val="32"/>
        </w:rPr>
        <w:t xml:space="preserve">、课题实施计划 </w:t>
      </w:r>
    </w:p>
    <w:tbl>
      <w:tblPr>
        <w:tblpPr w:leftFromText="180" w:rightFromText="180" w:vertAnchor="text" w:horzAnchor="margin" w:tblpY="131"/>
        <w:tblW w:w="8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6"/>
      </w:tblGrid>
      <w:tr w:rsidR="00A63301" w:rsidRPr="006744AB" w14:paraId="793EAE52" w14:textId="77777777" w:rsidTr="00282B4E">
        <w:trPr>
          <w:trHeight w:val="5434"/>
        </w:trPr>
        <w:tc>
          <w:tcPr>
            <w:tcW w:w="8606" w:type="dxa"/>
          </w:tcPr>
          <w:p w14:paraId="0623CAF3" w14:textId="0D36402C" w:rsidR="00AA4C38" w:rsidRPr="00FB0F81" w:rsidRDefault="00AA4C38" w:rsidP="00AA4C38">
            <w:pPr>
              <w:spacing w:line="360" w:lineRule="auto"/>
              <w:ind w:firstLineChars="200" w:firstLine="480"/>
              <w:rPr>
                <w:color w:val="000000"/>
                <w:sz w:val="24"/>
              </w:rPr>
            </w:pPr>
            <w:r w:rsidRPr="00FB0F81">
              <w:rPr>
                <w:rFonts w:hint="eastAsia"/>
                <w:color w:val="000000"/>
                <w:sz w:val="24"/>
              </w:rPr>
              <w:t>实施计划如</w:t>
            </w:r>
            <w:r w:rsidRPr="00FB0F81">
              <w:rPr>
                <w:color w:val="000000"/>
                <w:sz w:val="24"/>
              </w:rPr>
              <w:fldChar w:fldCharType="begin"/>
            </w:r>
            <w:r w:rsidRPr="00FB0F81">
              <w:rPr>
                <w:color w:val="000000"/>
                <w:sz w:val="24"/>
              </w:rPr>
              <w:instrText xml:space="preserve"> </w:instrText>
            </w:r>
            <w:r w:rsidRPr="00FB0F81">
              <w:rPr>
                <w:rFonts w:hint="eastAsia"/>
                <w:color w:val="000000"/>
                <w:sz w:val="24"/>
              </w:rPr>
              <w:instrText>REF _Ref100772084 \h</w:instrText>
            </w:r>
            <w:r w:rsidRPr="00FB0F81">
              <w:rPr>
                <w:color w:val="000000"/>
                <w:sz w:val="24"/>
              </w:rPr>
              <w:instrText xml:space="preserve"> </w:instrText>
            </w:r>
            <w:r>
              <w:rPr>
                <w:color w:val="000000"/>
                <w:sz w:val="24"/>
              </w:rPr>
              <w:instrText xml:space="preserve"> \* MERGEFORMAT </w:instrText>
            </w:r>
            <w:r w:rsidRPr="00FB0F81">
              <w:rPr>
                <w:color w:val="000000"/>
                <w:sz w:val="24"/>
              </w:rPr>
            </w:r>
            <w:r w:rsidRPr="00FB0F81">
              <w:rPr>
                <w:color w:val="000000"/>
                <w:sz w:val="24"/>
              </w:rPr>
              <w:fldChar w:fldCharType="separate"/>
            </w:r>
            <w:r w:rsidR="00C3184B" w:rsidRPr="00C3184B">
              <w:rPr>
                <w:rFonts w:hint="eastAsia"/>
                <w:sz w:val="24"/>
              </w:rPr>
              <w:t>表</w:t>
            </w:r>
            <w:r w:rsidR="00C3184B" w:rsidRPr="00C3184B">
              <w:rPr>
                <w:rFonts w:hint="eastAsia"/>
                <w:sz w:val="24"/>
              </w:rPr>
              <w:t xml:space="preserve"> </w:t>
            </w:r>
            <w:r w:rsidR="00C3184B" w:rsidRPr="00C3184B">
              <w:rPr>
                <w:noProof/>
                <w:sz w:val="24"/>
              </w:rPr>
              <w:t>1</w:t>
            </w:r>
            <w:r w:rsidRPr="00FB0F81">
              <w:rPr>
                <w:color w:val="000000"/>
                <w:sz w:val="24"/>
              </w:rPr>
              <w:fldChar w:fldCharType="end"/>
            </w:r>
            <w:r w:rsidRPr="00FB0F81">
              <w:rPr>
                <w:rFonts w:hint="eastAsia"/>
                <w:color w:val="000000"/>
                <w:sz w:val="24"/>
              </w:rPr>
              <w:t>所示。</w:t>
            </w:r>
          </w:p>
          <w:p w14:paraId="262D91F6" w14:textId="3145A313" w:rsidR="00AA4C38" w:rsidRPr="00E140C5" w:rsidRDefault="00AA4C38" w:rsidP="00AA4C38">
            <w:pPr>
              <w:pStyle w:val="a7"/>
              <w:keepNext/>
            </w:pPr>
            <w:bookmarkStart w:id="12" w:name="_Ref100772084"/>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C3184B">
              <w:rPr>
                <w:noProof/>
              </w:rPr>
              <w:t>1</w:t>
            </w:r>
            <w:r>
              <w:fldChar w:fldCharType="end"/>
            </w:r>
            <w:bookmarkEnd w:id="12"/>
            <w:r>
              <w:rPr>
                <w:rFonts w:hint="eastAsia"/>
              </w:rPr>
              <w:t>、</w:t>
            </w:r>
            <w:r w:rsidRPr="00E140C5">
              <w:rPr>
                <w:rFonts w:hint="eastAsia"/>
              </w:rPr>
              <w:t>年度计划及预期研究结果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3368"/>
            </w:tblGrid>
            <w:tr w:rsidR="00AA4C38" w:rsidRPr="00FF66D1" w14:paraId="552CB0EE" w14:textId="77777777" w:rsidTr="00282B4E">
              <w:tc>
                <w:tcPr>
                  <w:tcW w:w="817" w:type="dxa"/>
                  <w:shd w:val="clear" w:color="auto" w:fill="auto"/>
                </w:tcPr>
                <w:p w14:paraId="3D45615C" w14:textId="77777777" w:rsidR="00AA4C38" w:rsidRPr="00FF66D1" w:rsidRDefault="00AA4C38" w:rsidP="00282B4E">
                  <w:pPr>
                    <w:framePr w:hSpace="180" w:wrap="around" w:vAnchor="text" w:hAnchor="margin" w:y="131"/>
                    <w:snapToGrid w:val="0"/>
                    <w:rPr>
                      <w:b/>
                    </w:rPr>
                  </w:pPr>
                  <w:r w:rsidRPr="00FF66D1">
                    <w:rPr>
                      <w:rFonts w:hint="eastAsia"/>
                      <w:b/>
                    </w:rPr>
                    <w:t>年度</w:t>
                  </w:r>
                </w:p>
              </w:tc>
              <w:tc>
                <w:tcPr>
                  <w:tcW w:w="4111" w:type="dxa"/>
                  <w:shd w:val="clear" w:color="auto" w:fill="auto"/>
                </w:tcPr>
                <w:p w14:paraId="29B4DBD8" w14:textId="77777777" w:rsidR="00AA4C38" w:rsidRPr="00FF66D1" w:rsidRDefault="00AA4C38" w:rsidP="00282B4E">
                  <w:pPr>
                    <w:framePr w:hSpace="180" w:wrap="around" w:vAnchor="text" w:hAnchor="margin" w:y="131"/>
                    <w:snapToGrid w:val="0"/>
                    <w:rPr>
                      <w:b/>
                    </w:rPr>
                  </w:pPr>
                  <w:r w:rsidRPr="00FF66D1">
                    <w:rPr>
                      <w:rFonts w:hint="eastAsia"/>
                      <w:b/>
                    </w:rPr>
                    <w:t>研究</w:t>
                  </w:r>
                  <w:r w:rsidRPr="00FF66D1">
                    <w:rPr>
                      <w:b/>
                    </w:rPr>
                    <w:t>计划</w:t>
                  </w:r>
                </w:p>
              </w:tc>
              <w:tc>
                <w:tcPr>
                  <w:tcW w:w="3368" w:type="dxa"/>
                  <w:shd w:val="clear" w:color="auto" w:fill="auto"/>
                </w:tcPr>
                <w:p w14:paraId="1A62A3A5" w14:textId="77777777" w:rsidR="00AA4C38" w:rsidRPr="00FF66D1" w:rsidRDefault="00AA4C38" w:rsidP="00282B4E">
                  <w:pPr>
                    <w:framePr w:hSpace="180" w:wrap="around" w:vAnchor="text" w:hAnchor="margin" w:y="131"/>
                    <w:snapToGrid w:val="0"/>
                    <w:rPr>
                      <w:b/>
                    </w:rPr>
                  </w:pPr>
                  <w:r w:rsidRPr="00FF66D1">
                    <w:rPr>
                      <w:rFonts w:hint="eastAsia"/>
                      <w:b/>
                    </w:rPr>
                    <w:t>预期</w:t>
                  </w:r>
                  <w:r w:rsidRPr="00FF66D1">
                    <w:rPr>
                      <w:b/>
                    </w:rPr>
                    <w:t>结果</w:t>
                  </w:r>
                </w:p>
              </w:tc>
            </w:tr>
            <w:tr w:rsidR="00AA4C38" w:rsidRPr="00715E0F" w14:paraId="28EFD405" w14:textId="77777777" w:rsidTr="00282B4E">
              <w:tc>
                <w:tcPr>
                  <w:tcW w:w="817" w:type="dxa"/>
                  <w:shd w:val="clear" w:color="auto" w:fill="auto"/>
                </w:tcPr>
                <w:p w14:paraId="2E8C78F2" w14:textId="44D2091E" w:rsidR="00AA4C38" w:rsidRPr="00FF66D1" w:rsidRDefault="00F17A9C" w:rsidP="00282B4E">
                  <w:pPr>
                    <w:framePr w:hSpace="180" w:wrap="around" w:vAnchor="text" w:hAnchor="margin" w:y="131"/>
                    <w:snapToGrid w:val="0"/>
                    <w:spacing w:line="300" w:lineRule="auto"/>
                  </w:pPr>
                  <w:r w:rsidRPr="00F17A9C">
                    <w:rPr>
                      <w:rFonts w:hint="eastAsia"/>
                    </w:rPr>
                    <w:t>2022</w:t>
                  </w:r>
                  <w:r w:rsidRPr="00F17A9C">
                    <w:rPr>
                      <w:rFonts w:hint="eastAsia"/>
                    </w:rPr>
                    <w:t>年</w:t>
                  </w:r>
                  <w:r w:rsidRPr="00F17A9C">
                    <w:rPr>
                      <w:rFonts w:hint="eastAsia"/>
                    </w:rPr>
                    <w:t>7</w:t>
                  </w:r>
                  <w:r w:rsidRPr="00F17A9C">
                    <w:rPr>
                      <w:rFonts w:hint="eastAsia"/>
                    </w:rPr>
                    <w:t>月</w:t>
                  </w:r>
                  <w:r w:rsidRPr="00F17A9C">
                    <w:rPr>
                      <w:rFonts w:hint="eastAsia"/>
                    </w:rPr>
                    <w:t>1</w:t>
                  </w:r>
                  <w:r w:rsidRPr="00F17A9C">
                    <w:rPr>
                      <w:rFonts w:hint="eastAsia"/>
                    </w:rPr>
                    <w:t>日</w:t>
                  </w:r>
                  <w:r>
                    <w:rPr>
                      <w:rFonts w:hint="eastAsia"/>
                    </w:rPr>
                    <w:t>~</w:t>
                  </w:r>
                  <w:r w:rsidRPr="00F17A9C">
                    <w:rPr>
                      <w:rFonts w:hint="eastAsia"/>
                    </w:rPr>
                    <w:t>202</w:t>
                  </w:r>
                  <w:r>
                    <w:t>3</w:t>
                  </w:r>
                  <w:r w:rsidRPr="00F17A9C">
                    <w:rPr>
                      <w:rFonts w:hint="eastAsia"/>
                    </w:rPr>
                    <w:t>年</w:t>
                  </w:r>
                  <w:r>
                    <w:t>6</w:t>
                  </w:r>
                  <w:r w:rsidRPr="00F17A9C">
                    <w:rPr>
                      <w:rFonts w:hint="eastAsia"/>
                    </w:rPr>
                    <w:t>月</w:t>
                  </w:r>
                  <w:r>
                    <w:t>30</w:t>
                  </w:r>
                  <w:r w:rsidRPr="00F17A9C">
                    <w:rPr>
                      <w:rFonts w:hint="eastAsia"/>
                    </w:rPr>
                    <w:t>日</w:t>
                  </w:r>
                </w:p>
              </w:tc>
              <w:tc>
                <w:tcPr>
                  <w:tcW w:w="4111" w:type="dxa"/>
                  <w:shd w:val="clear" w:color="auto" w:fill="auto"/>
                </w:tcPr>
                <w:p w14:paraId="5E08B7A0" w14:textId="77777777" w:rsidR="00AA4C38" w:rsidRPr="00FF66D1" w:rsidRDefault="00AA4C38" w:rsidP="00282B4E">
                  <w:pPr>
                    <w:framePr w:hSpace="180" w:wrap="around" w:vAnchor="text" w:hAnchor="margin" w:y="131"/>
                    <w:numPr>
                      <w:ilvl w:val="0"/>
                      <w:numId w:val="2"/>
                    </w:numPr>
                    <w:snapToGrid w:val="0"/>
                    <w:spacing w:line="300" w:lineRule="auto"/>
                  </w:pPr>
                  <w:r w:rsidRPr="00FF66D1">
                    <w:rPr>
                      <w:rFonts w:hint="eastAsia"/>
                    </w:rPr>
                    <w:t>系统</w:t>
                  </w:r>
                  <w:r w:rsidRPr="00FF66D1">
                    <w:t>开展</w:t>
                  </w:r>
                  <w:r w:rsidRPr="00FF66D1">
                    <w:rPr>
                      <w:rFonts w:hint="eastAsia"/>
                    </w:rPr>
                    <w:t>新冠肺炎相关的文献</w:t>
                  </w:r>
                  <w:r>
                    <w:rPr>
                      <w:rFonts w:hint="eastAsia"/>
                    </w:rPr>
                    <w:t>调研</w:t>
                  </w:r>
                  <w:r w:rsidRPr="00FF66D1">
                    <w:rPr>
                      <w:rFonts w:hint="eastAsia"/>
                    </w:rPr>
                    <w:t>分析；</w:t>
                  </w:r>
                </w:p>
                <w:p w14:paraId="0F795B8E" w14:textId="77777777" w:rsidR="00AA4C38" w:rsidRPr="00FF66D1" w:rsidRDefault="00AA4C38" w:rsidP="00282B4E">
                  <w:pPr>
                    <w:framePr w:hSpace="180" w:wrap="around" w:vAnchor="text" w:hAnchor="margin" w:y="131"/>
                    <w:numPr>
                      <w:ilvl w:val="0"/>
                      <w:numId w:val="2"/>
                    </w:numPr>
                    <w:snapToGrid w:val="0"/>
                    <w:spacing w:line="300" w:lineRule="auto"/>
                  </w:pPr>
                  <w:r w:rsidRPr="00FF66D1">
                    <w:rPr>
                      <w:rFonts w:hint="eastAsia"/>
                    </w:rPr>
                    <w:t>基于基因组学、生物信息学等手段</w:t>
                  </w:r>
                  <w:proofErr w:type="gramStart"/>
                  <w:r w:rsidRPr="00FF66D1">
                    <w:rPr>
                      <w:rFonts w:hint="eastAsia"/>
                    </w:rPr>
                    <w:t>模建相关</w:t>
                  </w:r>
                  <w:proofErr w:type="gramEnd"/>
                  <w:r w:rsidRPr="00FF66D1">
                    <w:rPr>
                      <w:rFonts w:hint="eastAsia"/>
                    </w:rPr>
                    <w:t>靶标的三维结构；</w:t>
                  </w:r>
                </w:p>
                <w:p w14:paraId="3DBA15AD" w14:textId="77777777" w:rsidR="00AA4C38" w:rsidRPr="00FF66D1" w:rsidRDefault="00AA4C38" w:rsidP="00282B4E">
                  <w:pPr>
                    <w:framePr w:hSpace="180" w:wrap="around" w:vAnchor="text" w:hAnchor="margin" w:y="131"/>
                    <w:numPr>
                      <w:ilvl w:val="0"/>
                      <w:numId w:val="2"/>
                    </w:numPr>
                    <w:snapToGrid w:val="0"/>
                    <w:spacing w:line="300" w:lineRule="auto"/>
                  </w:pPr>
                  <w:r w:rsidRPr="00FF66D1">
                    <w:rPr>
                      <w:rFonts w:hint="eastAsia"/>
                    </w:rPr>
                    <w:t>对新冠肺炎靶标进行分子动力学模拟</w:t>
                  </w:r>
                  <w:r>
                    <w:rPr>
                      <w:rFonts w:hint="eastAsia"/>
                    </w:rPr>
                    <w:t>，进行</w:t>
                  </w:r>
                  <w:r w:rsidRPr="005A5CE6">
                    <w:rPr>
                      <w:rFonts w:hint="eastAsia"/>
                    </w:rPr>
                    <w:t>系综对接</w:t>
                  </w:r>
                  <w:r w:rsidRPr="00FF66D1">
                    <w:rPr>
                      <w:rFonts w:hint="eastAsia"/>
                    </w:rPr>
                    <w:t>；</w:t>
                  </w:r>
                </w:p>
                <w:p w14:paraId="26DE6571" w14:textId="77777777" w:rsidR="00AA4C38" w:rsidRDefault="00AA4C38" w:rsidP="00282B4E">
                  <w:pPr>
                    <w:framePr w:hSpace="180" w:wrap="around" w:vAnchor="text" w:hAnchor="margin" w:y="131"/>
                    <w:numPr>
                      <w:ilvl w:val="0"/>
                      <w:numId w:val="2"/>
                    </w:numPr>
                    <w:snapToGrid w:val="0"/>
                    <w:spacing w:line="300" w:lineRule="auto"/>
                  </w:pPr>
                  <w:r w:rsidRPr="00FF66D1">
                    <w:rPr>
                      <w:rFonts w:hint="eastAsia"/>
                    </w:rPr>
                    <w:t>利用</w:t>
                  </w:r>
                  <w:r w:rsidRPr="00FF66D1">
                    <w:rPr>
                      <w:rFonts w:hint="eastAsia"/>
                    </w:rPr>
                    <w:t>D</w:t>
                  </w:r>
                  <w:r w:rsidRPr="00FF66D1">
                    <w:t>3</w:t>
                  </w:r>
                  <w:r w:rsidRPr="00FF66D1">
                    <w:rPr>
                      <w:rFonts w:hint="eastAsia"/>
                    </w:rPr>
                    <w:t>Pockets</w:t>
                  </w:r>
                  <w:r w:rsidRPr="00FF66D1">
                    <w:rPr>
                      <w:rFonts w:hint="eastAsia"/>
                    </w:rPr>
                    <w:t>进行可药性位点的寻找</w:t>
                  </w:r>
                  <w:r>
                    <w:rPr>
                      <w:rFonts w:hint="eastAsia"/>
                    </w:rPr>
                    <w:t>，并进行蛋白口袋精炼；</w:t>
                  </w:r>
                </w:p>
                <w:p w14:paraId="3CE6607D" w14:textId="77777777" w:rsidR="00AA4C38" w:rsidRPr="00715E0F" w:rsidRDefault="00AA4C38" w:rsidP="00282B4E">
                  <w:pPr>
                    <w:framePr w:hSpace="180" w:wrap="around" w:vAnchor="text" w:hAnchor="margin" w:y="131"/>
                    <w:numPr>
                      <w:ilvl w:val="0"/>
                      <w:numId w:val="2"/>
                    </w:numPr>
                    <w:snapToGrid w:val="0"/>
                    <w:spacing w:line="300" w:lineRule="auto"/>
                  </w:pPr>
                  <w:r>
                    <w:rPr>
                      <w:rFonts w:hint="eastAsia"/>
                    </w:rPr>
                    <w:t>对</w:t>
                  </w:r>
                  <w:r>
                    <w:rPr>
                      <w:rFonts w:hint="eastAsia"/>
                    </w:rPr>
                    <w:t>D</w:t>
                  </w:r>
                  <w:r>
                    <w:t>3</w:t>
                  </w:r>
                  <w:r>
                    <w:rPr>
                      <w:rFonts w:hint="eastAsia"/>
                    </w:rPr>
                    <w:t>Docking</w:t>
                  </w:r>
                  <w:r>
                    <w:rPr>
                      <w:rFonts w:hint="eastAsia"/>
                    </w:rPr>
                    <w:t>中的病毒和人源靶标进一步分类。</w:t>
                  </w:r>
                </w:p>
                <w:p w14:paraId="6D107D57" w14:textId="77777777" w:rsidR="00AA4C38" w:rsidRPr="00715E0F" w:rsidRDefault="00AA4C38" w:rsidP="00282B4E">
                  <w:pPr>
                    <w:framePr w:hSpace="180" w:wrap="around" w:vAnchor="text" w:hAnchor="margin" w:y="131"/>
                    <w:numPr>
                      <w:ilvl w:val="0"/>
                      <w:numId w:val="2"/>
                    </w:numPr>
                    <w:snapToGrid w:val="0"/>
                    <w:spacing w:line="300" w:lineRule="auto"/>
                  </w:pPr>
                  <w:r>
                    <w:rPr>
                      <w:rFonts w:hint="eastAsia"/>
                    </w:rPr>
                    <w:t>搜索文献，获得更多的抗冠状病毒化合物。</w:t>
                  </w:r>
                </w:p>
              </w:tc>
              <w:tc>
                <w:tcPr>
                  <w:tcW w:w="3368" w:type="dxa"/>
                  <w:shd w:val="clear" w:color="auto" w:fill="auto"/>
                </w:tcPr>
                <w:p w14:paraId="2CA55BF5" w14:textId="77777777" w:rsidR="00AA4C38" w:rsidRPr="00FF66D1" w:rsidRDefault="00AA4C38" w:rsidP="00282B4E">
                  <w:pPr>
                    <w:framePr w:hSpace="180" w:wrap="around" w:vAnchor="text" w:hAnchor="margin" w:y="131"/>
                    <w:numPr>
                      <w:ilvl w:val="0"/>
                      <w:numId w:val="2"/>
                    </w:numPr>
                    <w:snapToGrid w:val="0"/>
                    <w:spacing w:line="300" w:lineRule="auto"/>
                  </w:pPr>
                  <w:r>
                    <w:rPr>
                      <w:rFonts w:hint="eastAsia"/>
                    </w:rPr>
                    <w:t>更新</w:t>
                  </w:r>
                  <w:r w:rsidRPr="00FF66D1">
                    <w:rPr>
                      <w:rFonts w:hint="eastAsia"/>
                    </w:rPr>
                    <w:t>新冠肺炎相关的靶标</w:t>
                  </w:r>
                  <w:r>
                    <w:rPr>
                      <w:rFonts w:hint="eastAsia"/>
                    </w:rPr>
                    <w:t>信息</w:t>
                  </w:r>
                  <w:r w:rsidRPr="00FF66D1">
                    <w:rPr>
                      <w:rFonts w:hint="eastAsia"/>
                    </w:rPr>
                    <w:t>；</w:t>
                  </w:r>
                </w:p>
                <w:p w14:paraId="5EC58877" w14:textId="77777777" w:rsidR="00AA4C38" w:rsidRPr="00FF66D1" w:rsidRDefault="00AA4C38" w:rsidP="00282B4E">
                  <w:pPr>
                    <w:framePr w:hSpace="180" w:wrap="around" w:vAnchor="text" w:hAnchor="margin" w:y="131"/>
                    <w:numPr>
                      <w:ilvl w:val="0"/>
                      <w:numId w:val="2"/>
                    </w:numPr>
                    <w:snapToGrid w:val="0"/>
                    <w:spacing w:line="300" w:lineRule="auto"/>
                  </w:pPr>
                  <w:r>
                    <w:rPr>
                      <w:rFonts w:hint="eastAsia"/>
                    </w:rPr>
                    <w:t>更新</w:t>
                  </w:r>
                  <w:r w:rsidRPr="00FF66D1">
                    <w:rPr>
                      <w:rFonts w:hint="eastAsia"/>
                    </w:rPr>
                    <w:t>新冠肺炎相关靶标的初始三维结构</w:t>
                  </w:r>
                  <w:r w:rsidRPr="00FF66D1">
                    <w:t>；</w:t>
                  </w:r>
                </w:p>
                <w:p w14:paraId="5B111B7D" w14:textId="77777777" w:rsidR="00AA4C38" w:rsidRPr="00FF66D1" w:rsidRDefault="00AA4C38" w:rsidP="00282B4E">
                  <w:pPr>
                    <w:framePr w:hSpace="180" w:wrap="around" w:vAnchor="text" w:hAnchor="margin" w:y="131"/>
                    <w:numPr>
                      <w:ilvl w:val="0"/>
                      <w:numId w:val="2"/>
                    </w:numPr>
                    <w:snapToGrid w:val="0"/>
                    <w:spacing w:line="300" w:lineRule="auto"/>
                  </w:pPr>
                  <w:r>
                    <w:rPr>
                      <w:rFonts w:hint="eastAsia"/>
                    </w:rPr>
                    <w:t>更新</w:t>
                  </w:r>
                  <w:r w:rsidRPr="00FF66D1">
                    <w:rPr>
                      <w:rFonts w:hint="eastAsia"/>
                    </w:rPr>
                    <w:t>新冠肺炎相关靶标的可靠三维构象</w:t>
                  </w:r>
                  <w:r>
                    <w:rPr>
                      <w:rFonts w:hint="eastAsia"/>
                    </w:rPr>
                    <w:t>，并增加</w:t>
                  </w:r>
                  <w:r w:rsidRPr="005A5CE6">
                    <w:rPr>
                      <w:rFonts w:hint="eastAsia"/>
                    </w:rPr>
                    <w:t>系综对接</w:t>
                  </w:r>
                  <w:r>
                    <w:rPr>
                      <w:rFonts w:hint="eastAsia"/>
                    </w:rPr>
                    <w:t>功能</w:t>
                  </w:r>
                  <w:r w:rsidRPr="00FF66D1">
                    <w:rPr>
                      <w:rFonts w:hint="eastAsia"/>
                    </w:rPr>
                    <w:t>；</w:t>
                  </w:r>
                </w:p>
                <w:p w14:paraId="3A587795" w14:textId="3F2B6439" w:rsidR="00AA4C38" w:rsidRDefault="00AA4C38" w:rsidP="00282B4E">
                  <w:pPr>
                    <w:framePr w:hSpace="180" w:wrap="around" w:vAnchor="text" w:hAnchor="margin" w:y="131"/>
                    <w:numPr>
                      <w:ilvl w:val="0"/>
                      <w:numId w:val="2"/>
                    </w:numPr>
                    <w:snapToGrid w:val="0"/>
                    <w:spacing w:line="300" w:lineRule="auto"/>
                  </w:pPr>
                  <w:r>
                    <w:rPr>
                      <w:rFonts w:hint="eastAsia"/>
                    </w:rPr>
                    <w:t>更新</w:t>
                  </w:r>
                  <w:r w:rsidRPr="00FF66D1">
                    <w:rPr>
                      <w:rFonts w:hint="eastAsia"/>
                    </w:rPr>
                    <w:t>可药性位点，并增补到</w:t>
                  </w:r>
                  <w:r>
                    <w:rPr>
                      <w:rFonts w:hint="eastAsia"/>
                    </w:rPr>
                    <w:t>D</w:t>
                  </w:r>
                  <w:r>
                    <w:t>3</w:t>
                  </w:r>
                  <w:r>
                    <w:rPr>
                      <w:rFonts w:hint="eastAsia"/>
                    </w:rPr>
                    <w:t>Docking</w:t>
                  </w:r>
                  <w:r>
                    <w:rPr>
                      <w:rFonts w:hint="eastAsia"/>
                    </w:rPr>
                    <w:t>中</w:t>
                  </w:r>
                  <w:r w:rsidR="006201AE">
                    <w:rPr>
                      <w:rFonts w:hint="eastAsia"/>
                    </w:rPr>
                    <w:t>，并完成</w:t>
                  </w:r>
                  <w:r w:rsidR="006201AE">
                    <w:rPr>
                      <w:rFonts w:hint="eastAsia"/>
                    </w:rPr>
                    <w:t>D3Docking</w:t>
                  </w:r>
                  <w:r w:rsidR="006201AE">
                    <w:rPr>
                      <w:rFonts w:hint="eastAsia"/>
                    </w:rPr>
                    <w:t>的算法优化</w:t>
                  </w:r>
                  <w:r>
                    <w:rPr>
                      <w:rFonts w:hint="eastAsia"/>
                    </w:rPr>
                    <w:t>；</w:t>
                  </w:r>
                </w:p>
                <w:p w14:paraId="6EF05B8E" w14:textId="77777777" w:rsidR="00AA4C38" w:rsidRPr="00715E0F" w:rsidRDefault="00AA4C38" w:rsidP="00282B4E">
                  <w:pPr>
                    <w:framePr w:hSpace="180" w:wrap="around" w:vAnchor="text" w:hAnchor="margin" w:y="131"/>
                    <w:numPr>
                      <w:ilvl w:val="0"/>
                      <w:numId w:val="2"/>
                    </w:numPr>
                    <w:snapToGrid w:val="0"/>
                    <w:spacing w:line="300" w:lineRule="auto"/>
                  </w:pPr>
                  <w:r>
                    <w:rPr>
                      <w:rFonts w:hint="eastAsia"/>
                    </w:rPr>
                    <w:t>将靶标分为“病毒感染”、“病毒复制”、“病毒释放”和“病毒传播”等。</w:t>
                  </w:r>
                </w:p>
                <w:p w14:paraId="15F53AEB" w14:textId="77777777" w:rsidR="00AA4C38" w:rsidRDefault="00AA4C38" w:rsidP="00282B4E">
                  <w:pPr>
                    <w:framePr w:hSpace="180" w:wrap="around" w:vAnchor="text" w:hAnchor="margin" w:y="131"/>
                    <w:numPr>
                      <w:ilvl w:val="0"/>
                      <w:numId w:val="2"/>
                    </w:numPr>
                    <w:snapToGrid w:val="0"/>
                    <w:spacing w:line="300" w:lineRule="auto"/>
                  </w:pPr>
                  <w:r>
                    <w:rPr>
                      <w:rFonts w:hint="eastAsia"/>
                    </w:rPr>
                    <w:t>将抗冠状病毒的化合物增加到</w:t>
                  </w:r>
                  <w:proofErr w:type="spellStart"/>
                  <w:r w:rsidRPr="00214B67">
                    <w:rPr>
                      <w:color w:val="000000"/>
                      <w:sz w:val="24"/>
                      <w:szCs w:val="21"/>
                    </w:rPr>
                    <w:t>CoViLigands</w:t>
                  </w:r>
                  <w:proofErr w:type="spellEnd"/>
                  <w:r>
                    <w:rPr>
                      <w:rFonts w:hint="eastAsia"/>
                    </w:rPr>
                    <w:t>中，并利用新数据进行</w:t>
                  </w:r>
                  <w:r>
                    <w:rPr>
                      <w:rFonts w:hint="eastAsia"/>
                    </w:rPr>
                    <w:t>D3Similarity</w:t>
                  </w:r>
                  <w:r>
                    <w:rPr>
                      <w:rFonts w:hint="eastAsia"/>
                    </w:rPr>
                    <w:t>和</w:t>
                  </w:r>
                  <w:r>
                    <w:rPr>
                      <w:rFonts w:hint="eastAsia"/>
                    </w:rPr>
                    <w:lastRenderedPageBreak/>
                    <w:t>D3AI-CoV</w:t>
                  </w:r>
                  <w:r>
                    <w:rPr>
                      <w:rFonts w:hint="eastAsia"/>
                    </w:rPr>
                    <w:t>的更新；</w:t>
                  </w:r>
                </w:p>
                <w:p w14:paraId="7BE2053C" w14:textId="77777777" w:rsidR="00AA4C38" w:rsidRPr="00715E0F" w:rsidRDefault="00AA4C38" w:rsidP="00282B4E">
                  <w:pPr>
                    <w:framePr w:hSpace="180" w:wrap="around" w:vAnchor="text" w:hAnchor="margin" w:y="131"/>
                    <w:numPr>
                      <w:ilvl w:val="0"/>
                      <w:numId w:val="2"/>
                    </w:numPr>
                    <w:snapToGrid w:val="0"/>
                    <w:spacing w:line="300" w:lineRule="auto"/>
                  </w:pPr>
                  <w:r w:rsidRPr="00FF66D1">
                    <w:rPr>
                      <w:rFonts w:hint="eastAsia"/>
                    </w:rPr>
                    <w:t>发表</w:t>
                  </w:r>
                  <w:r w:rsidRPr="00FF66D1">
                    <w:t>研究论文</w:t>
                  </w:r>
                  <w:r w:rsidRPr="00FF66D1">
                    <w:t>1</w:t>
                  </w:r>
                  <w:r w:rsidRPr="00FF66D1">
                    <w:t>篇</w:t>
                  </w:r>
                  <w:r>
                    <w:rPr>
                      <w:rFonts w:hint="eastAsia"/>
                    </w:rPr>
                    <w:t>。</w:t>
                  </w:r>
                </w:p>
              </w:tc>
            </w:tr>
            <w:tr w:rsidR="00AA4C38" w:rsidRPr="00FF66D1" w14:paraId="43F7587E" w14:textId="77777777" w:rsidTr="00282B4E">
              <w:tc>
                <w:tcPr>
                  <w:tcW w:w="817" w:type="dxa"/>
                  <w:shd w:val="clear" w:color="auto" w:fill="auto"/>
                </w:tcPr>
                <w:p w14:paraId="13A59C29" w14:textId="395A0096" w:rsidR="00AA4C38" w:rsidRPr="00FF66D1" w:rsidRDefault="00F17A9C" w:rsidP="00282B4E">
                  <w:pPr>
                    <w:framePr w:hSpace="180" w:wrap="around" w:vAnchor="text" w:hAnchor="margin" w:y="131"/>
                    <w:snapToGrid w:val="0"/>
                    <w:spacing w:line="300" w:lineRule="auto"/>
                  </w:pPr>
                  <w:r w:rsidRPr="00F17A9C">
                    <w:rPr>
                      <w:rFonts w:hint="eastAsia"/>
                    </w:rPr>
                    <w:lastRenderedPageBreak/>
                    <w:t>202</w:t>
                  </w:r>
                  <w:r>
                    <w:t>3</w:t>
                  </w:r>
                  <w:r w:rsidRPr="00F17A9C">
                    <w:rPr>
                      <w:rFonts w:hint="eastAsia"/>
                    </w:rPr>
                    <w:t>年</w:t>
                  </w:r>
                  <w:r>
                    <w:t>7</w:t>
                  </w:r>
                  <w:r w:rsidRPr="00F17A9C">
                    <w:rPr>
                      <w:rFonts w:hint="eastAsia"/>
                    </w:rPr>
                    <w:t>月</w:t>
                  </w:r>
                  <w:r>
                    <w:t>1</w:t>
                  </w:r>
                  <w:r w:rsidRPr="00F17A9C">
                    <w:rPr>
                      <w:rFonts w:hint="eastAsia"/>
                    </w:rPr>
                    <w:t>日</w:t>
                  </w:r>
                  <w:r>
                    <w:rPr>
                      <w:rFonts w:hint="eastAsia"/>
                    </w:rPr>
                    <w:t>~</w:t>
                  </w:r>
                  <w:r w:rsidRPr="00F17A9C">
                    <w:rPr>
                      <w:rFonts w:hint="eastAsia"/>
                    </w:rPr>
                    <w:t>202</w:t>
                  </w:r>
                  <w:r>
                    <w:t>4</w:t>
                  </w:r>
                  <w:r w:rsidRPr="00F17A9C">
                    <w:rPr>
                      <w:rFonts w:hint="eastAsia"/>
                    </w:rPr>
                    <w:t>年</w:t>
                  </w:r>
                  <w:r>
                    <w:t>6</w:t>
                  </w:r>
                  <w:r w:rsidRPr="00F17A9C">
                    <w:rPr>
                      <w:rFonts w:hint="eastAsia"/>
                    </w:rPr>
                    <w:t>月</w:t>
                  </w:r>
                  <w:r>
                    <w:t>30</w:t>
                  </w:r>
                  <w:r w:rsidRPr="00F17A9C">
                    <w:rPr>
                      <w:rFonts w:hint="eastAsia"/>
                    </w:rPr>
                    <w:t>日</w:t>
                  </w:r>
                </w:p>
              </w:tc>
              <w:tc>
                <w:tcPr>
                  <w:tcW w:w="4111" w:type="dxa"/>
                  <w:shd w:val="clear" w:color="auto" w:fill="auto"/>
                </w:tcPr>
                <w:p w14:paraId="196322F2" w14:textId="29DCCE93" w:rsidR="006201AE" w:rsidRDefault="006201AE" w:rsidP="00282B4E">
                  <w:pPr>
                    <w:framePr w:hSpace="180" w:wrap="around" w:vAnchor="text" w:hAnchor="margin" w:y="131"/>
                    <w:numPr>
                      <w:ilvl w:val="0"/>
                      <w:numId w:val="2"/>
                    </w:numPr>
                    <w:snapToGrid w:val="0"/>
                    <w:spacing w:line="300" w:lineRule="auto"/>
                  </w:pPr>
                  <w:r>
                    <w:rPr>
                      <w:rFonts w:hint="eastAsia"/>
                    </w:rPr>
                    <w:t>开展</w:t>
                  </w:r>
                  <w:r>
                    <w:rPr>
                      <w:rFonts w:hint="eastAsia"/>
                    </w:rPr>
                    <w:t>D3Similarity</w:t>
                  </w:r>
                  <w:r>
                    <w:rPr>
                      <w:rFonts w:hint="eastAsia"/>
                    </w:rPr>
                    <w:t>和</w:t>
                  </w:r>
                  <w:r>
                    <w:rPr>
                      <w:rFonts w:hint="eastAsia"/>
                    </w:rPr>
                    <w:t>D3AI-CoV</w:t>
                  </w:r>
                  <w:r>
                    <w:rPr>
                      <w:rFonts w:hint="eastAsia"/>
                    </w:rPr>
                    <w:t>的算法优化</w:t>
                  </w:r>
                  <w:r w:rsidR="00D0496E">
                    <w:rPr>
                      <w:rFonts w:hint="eastAsia"/>
                    </w:rPr>
                    <w:t>；</w:t>
                  </w:r>
                </w:p>
                <w:p w14:paraId="53648A4A" w14:textId="2E1C93E9" w:rsidR="00AA4C38" w:rsidRPr="00FF66D1" w:rsidRDefault="00AA4C38" w:rsidP="00282B4E">
                  <w:pPr>
                    <w:framePr w:hSpace="180" w:wrap="around" w:vAnchor="text" w:hAnchor="margin" w:y="131"/>
                    <w:numPr>
                      <w:ilvl w:val="0"/>
                      <w:numId w:val="2"/>
                    </w:numPr>
                    <w:snapToGrid w:val="0"/>
                    <w:spacing w:line="300" w:lineRule="auto"/>
                  </w:pPr>
                  <w:r w:rsidRPr="00FF66D1">
                    <w:rPr>
                      <w:rFonts w:hint="eastAsia"/>
                    </w:rPr>
                    <w:t>将</w:t>
                  </w:r>
                  <w:r>
                    <w:rPr>
                      <w:rFonts w:hint="eastAsia"/>
                    </w:rPr>
                    <w:t>化湿败毒方的单体成分</w:t>
                  </w:r>
                  <w:r w:rsidRPr="00FF66D1">
                    <w:rPr>
                      <w:rFonts w:hint="eastAsia"/>
                    </w:rPr>
                    <w:t>对接到</w:t>
                  </w:r>
                  <w:r w:rsidRPr="00FF66D1">
                    <w:rPr>
                      <w:rFonts w:hint="eastAsia"/>
                    </w:rPr>
                    <w:t>D</w:t>
                  </w:r>
                  <w:r w:rsidRPr="00FF66D1">
                    <w:t>3</w:t>
                  </w:r>
                  <w:r>
                    <w:rPr>
                      <w:rFonts w:hint="eastAsia"/>
                    </w:rPr>
                    <w:t>Docking</w:t>
                  </w:r>
                  <w:r>
                    <w:rPr>
                      <w:rFonts w:hint="eastAsia"/>
                    </w:rPr>
                    <w:t>中</w:t>
                  </w:r>
                  <w:r w:rsidRPr="00FF66D1">
                    <w:rPr>
                      <w:rFonts w:hint="eastAsia"/>
                    </w:rPr>
                    <w:t>的靶标上；</w:t>
                  </w:r>
                </w:p>
                <w:p w14:paraId="531A17F7" w14:textId="77777777" w:rsidR="00AA4C38" w:rsidRDefault="00AA4C38" w:rsidP="00282B4E">
                  <w:pPr>
                    <w:framePr w:hSpace="180" w:wrap="around" w:vAnchor="text" w:hAnchor="margin" w:y="131"/>
                    <w:numPr>
                      <w:ilvl w:val="0"/>
                      <w:numId w:val="2"/>
                    </w:numPr>
                    <w:snapToGrid w:val="0"/>
                    <w:spacing w:line="300" w:lineRule="auto"/>
                  </w:pPr>
                  <w:r w:rsidRPr="00FF66D1">
                    <w:rPr>
                      <w:rFonts w:hint="eastAsia"/>
                    </w:rPr>
                    <w:t>对</w:t>
                  </w:r>
                  <w:r>
                    <w:rPr>
                      <w:rFonts w:hint="eastAsia"/>
                    </w:rPr>
                    <w:t>单体成分</w:t>
                  </w:r>
                  <w:r w:rsidRPr="00FF66D1">
                    <w:rPr>
                      <w:rFonts w:hint="eastAsia"/>
                    </w:rPr>
                    <w:t>-</w:t>
                  </w:r>
                  <w:r w:rsidRPr="00FF66D1">
                    <w:rPr>
                      <w:rFonts w:hint="eastAsia"/>
                    </w:rPr>
                    <w:t>新冠肺炎相关靶标的复合物开展分子动力学模拟，并进行结合自由能的计算；</w:t>
                  </w:r>
                </w:p>
                <w:p w14:paraId="55A90F68" w14:textId="421F8553" w:rsidR="00AA4C38" w:rsidRPr="00FF66D1" w:rsidRDefault="00AA4C38" w:rsidP="00282B4E">
                  <w:pPr>
                    <w:framePr w:hSpace="180" w:wrap="around" w:vAnchor="text" w:hAnchor="margin" w:y="131"/>
                    <w:numPr>
                      <w:ilvl w:val="0"/>
                      <w:numId w:val="2"/>
                    </w:numPr>
                    <w:snapToGrid w:val="0"/>
                    <w:spacing w:line="300" w:lineRule="auto"/>
                  </w:pPr>
                  <w:r>
                    <w:rPr>
                      <w:rFonts w:hint="eastAsia"/>
                    </w:rPr>
                    <w:t>将化湿败毒方的单体成分提交到</w:t>
                  </w:r>
                  <w:r>
                    <w:rPr>
                      <w:rFonts w:hint="eastAsia"/>
                    </w:rPr>
                    <w:t>D3Similarity</w:t>
                  </w:r>
                  <w:r>
                    <w:rPr>
                      <w:rFonts w:hint="eastAsia"/>
                    </w:rPr>
                    <w:t>和</w:t>
                  </w:r>
                  <w:r>
                    <w:rPr>
                      <w:rFonts w:hint="eastAsia"/>
                    </w:rPr>
                    <w:t>D3AI-CoV</w:t>
                  </w:r>
                  <w:r w:rsidR="00D0496E">
                    <w:rPr>
                      <w:rFonts w:hint="eastAsia"/>
                    </w:rPr>
                    <w:t>。</w:t>
                  </w:r>
                </w:p>
              </w:tc>
              <w:tc>
                <w:tcPr>
                  <w:tcW w:w="3368" w:type="dxa"/>
                  <w:shd w:val="clear" w:color="auto" w:fill="auto"/>
                </w:tcPr>
                <w:p w14:paraId="355FBC9A" w14:textId="30D9D458" w:rsidR="006201AE" w:rsidRDefault="006201AE" w:rsidP="00282B4E">
                  <w:pPr>
                    <w:framePr w:hSpace="180" w:wrap="around" w:vAnchor="text" w:hAnchor="margin" w:y="131"/>
                    <w:numPr>
                      <w:ilvl w:val="0"/>
                      <w:numId w:val="2"/>
                    </w:numPr>
                    <w:snapToGrid w:val="0"/>
                    <w:spacing w:line="300" w:lineRule="auto"/>
                  </w:pPr>
                  <w:r>
                    <w:rPr>
                      <w:rFonts w:hint="eastAsia"/>
                    </w:rPr>
                    <w:t>获得准确率更高的靶标预测</w:t>
                  </w:r>
                  <w:r w:rsidR="003E21F3">
                    <w:rPr>
                      <w:rFonts w:hint="eastAsia"/>
                    </w:rPr>
                    <w:t>算法；</w:t>
                  </w:r>
                </w:p>
                <w:p w14:paraId="51C0EA90" w14:textId="372F8721" w:rsidR="00AA4C38" w:rsidRPr="00FF66D1" w:rsidRDefault="00AA4C38" w:rsidP="00282B4E">
                  <w:pPr>
                    <w:framePr w:hSpace="180" w:wrap="around" w:vAnchor="text" w:hAnchor="margin" w:y="131"/>
                    <w:numPr>
                      <w:ilvl w:val="0"/>
                      <w:numId w:val="2"/>
                    </w:numPr>
                    <w:snapToGrid w:val="0"/>
                    <w:spacing w:line="300" w:lineRule="auto"/>
                  </w:pPr>
                  <w:r w:rsidRPr="00FF66D1">
                    <w:rPr>
                      <w:rFonts w:hint="eastAsia"/>
                    </w:rPr>
                    <w:t>获得</w:t>
                  </w:r>
                  <w:r>
                    <w:rPr>
                      <w:rFonts w:hint="eastAsia"/>
                    </w:rPr>
                    <w:t>单体</w:t>
                  </w:r>
                  <w:r w:rsidRPr="00FF66D1">
                    <w:rPr>
                      <w:rFonts w:hint="eastAsia"/>
                    </w:rPr>
                    <w:t>-</w:t>
                  </w:r>
                  <w:r w:rsidRPr="00FF66D1">
                    <w:rPr>
                      <w:rFonts w:hint="eastAsia"/>
                    </w:rPr>
                    <w:t>新冠肺炎相关靶标的对接复合物；</w:t>
                  </w:r>
                </w:p>
                <w:p w14:paraId="3AA41646" w14:textId="39C39845" w:rsidR="00AA4C38" w:rsidRPr="00FF66D1" w:rsidRDefault="00AA4C38" w:rsidP="00282B4E">
                  <w:pPr>
                    <w:framePr w:hSpace="180" w:wrap="around" w:vAnchor="text" w:hAnchor="margin" w:y="131"/>
                    <w:numPr>
                      <w:ilvl w:val="0"/>
                      <w:numId w:val="2"/>
                    </w:numPr>
                    <w:snapToGrid w:val="0"/>
                    <w:spacing w:line="300" w:lineRule="auto"/>
                  </w:pPr>
                  <w:r w:rsidRPr="00FF66D1">
                    <w:rPr>
                      <w:rFonts w:hint="eastAsia"/>
                    </w:rPr>
                    <w:t>获得</w:t>
                  </w:r>
                  <w:r>
                    <w:rPr>
                      <w:rFonts w:hint="eastAsia"/>
                    </w:rPr>
                    <w:t>化湿败毒方</w:t>
                  </w:r>
                  <w:r w:rsidRPr="00FF66D1">
                    <w:rPr>
                      <w:rFonts w:hint="eastAsia"/>
                    </w:rPr>
                    <w:t>的潜在靶标</w:t>
                  </w:r>
                  <w:r w:rsidR="00D0496E">
                    <w:rPr>
                      <w:rFonts w:hint="eastAsia"/>
                    </w:rPr>
                    <w:t>。</w:t>
                  </w:r>
                </w:p>
              </w:tc>
            </w:tr>
            <w:tr w:rsidR="00F17A9C" w:rsidRPr="00FF66D1" w14:paraId="1C393CE7" w14:textId="77777777" w:rsidTr="00282B4E">
              <w:tc>
                <w:tcPr>
                  <w:tcW w:w="817" w:type="dxa"/>
                  <w:shd w:val="clear" w:color="auto" w:fill="auto"/>
                </w:tcPr>
                <w:p w14:paraId="57FA21A3" w14:textId="3F957F39" w:rsidR="00F17A9C" w:rsidRDefault="00F17A9C" w:rsidP="00282B4E">
                  <w:pPr>
                    <w:framePr w:hSpace="180" w:wrap="around" w:vAnchor="text" w:hAnchor="margin" w:y="131"/>
                    <w:snapToGrid w:val="0"/>
                    <w:spacing w:line="300" w:lineRule="auto"/>
                  </w:pPr>
                  <w:r w:rsidRPr="00F17A9C">
                    <w:rPr>
                      <w:rFonts w:hint="eastAsia"/>
                    </w:rPr>
                    <w:t>202</w:t>
                  </w:r>
                  <w:r>
                    <w:t>4</w:t>
                  </w:r>
                  <w:r w:rsidRPr="00F17A9C">
                    <w:rPr>
                      <w:rFonts w:hint="eastAsia"/>
                    </w:rPr>
                    <w:t>年</w:t>
                  </w:r>
                  <w:r>
                    <w:t>7</w:t>
                  </w:r>
                  <w:r w:rsidRPr="00F17A9C">
                    <w:rPr>
                      <w:rFonts w:hint="eastAsia"/>
                    </w:rPr>
                    <w:t>月</w:t>
                  </w:r>
                  <w:r>
                    <w:t>1</w:t>
                  </w:r>
                  <w:r w:rsidRPr="00F17A9C">
                    <w:rPr>
                      <w:rFonts w:hint="eastAsia"/>
                    </w:rPr>
                    <w:t>日</w:t>
                  </w:r>
                  <w:r>
                    <w:rPr>
                      <w:rFonts w:hint="eastAsia"/>
                    </w:rPr>
                    <w:t>~</w:t>
                  </w:r>
                  <w:r w:rsidRPr="00F17A9C">
                    <w:rPr>
                      <w:rFonts w:hint="eastAsia"/>
                    </w:rPr>
                    <w:t>202</w:t>
                  </w:r>
                  <w:r>
                    <w:t>4</w:t>
                  </w:r>
                  <w:r w:rsidRPr="00F17A9C">
                    <w:rPr>
                      <w:rFonts w:hint="eastAsia"/>
                    </w:rPr>
                    <w:t>年</w:t>
                  </w:r>
                  <w:r>
                    <w:t>12</w:t>
                  </w:r>
                  <w:r w:rsidRPr="00F17A9C">
                    <w:rPr>
                      <w:rFonts w:hint="eastAsia"/>
                    </w:rPr>
                    <w:t>月</w:t>
                  </w:r>
                  <w:r>
                    <w:t>31</w:t>
                  </w:r>
                  <w:r w:rsidRPr="00F17A9C">
                    <w:rPr>
                      <w:rFonts w:hint="eastAsia"/>
                    </w:rPr>
                    <w:t>日</w:t>
                  </w:r>
                </w:p>
              </w:tc>
              <w:tc>
                <w:tcPr>
                  <w:tcW w:w="4111" w:type="dxa"/>
                  <w:shd w:val="clear" w:color="auto" w:fill="auto"/>
                </w:tcPr>
                <w:p w14:paraId="187292FA" w14:textId="77777777" w:rsidR="00E40525" w:rsidRDefault="00E40525" w:rsidP="00282B4E">
                  <w:pPr>
                    <w:framePr w:hSpace="180" w:wrap="around" w:vAnchor="text" w:hAnchor="margin" w:y="131"/>
                    <w:numPr>
                      <w:ilvl w:val="0"/>
                      <w:numId w:val="2"/>
                    </w:numPr>
                    <w:snapToGrid w:val="0"/>
                    <w:spacing w:line="300" w:lineRule="auto"/>
                  </w:pPr>
                  <w:r w:rsidRPr="00AD1962">
                    <w:rPr>
                      <w:rFonts w:hint="eastAsia"/>
                    </w:rPr>
                    <w:t>开展不少于</w:t>
                  </w:r>
                  <w:r w:rsidRPr="00AD1962">
                    <w:rPr>
                      <w:rFonts w:hint="eastAsia"/>
                    </w:rPr>
                    <w:t>5</w:t>
                  </w:r>
                  <w:r w:rsidRPr="00AD1962">
                    <w:rPr>
                      <w:rFonts w:hint="eastAsia"/>
                    </w:rPr>
                    <w:t>个单体成分的生物学活性测试；</w:t>
                  </w:r>
                  <w:r w:rsidRPr="00FF66D1">
                    <w:rPr>
                      <w:rFonts w:hint="eastAsia"/>
                    </w:rPr>
                    <w:t>。</w:t>
                  </w:r>
                </w:p>
                <w:p w14:paraId="31E94A33" w14:textId="7E7D4CB8" w:rsidR="00F17A9C" w:rsidRPr="00FF66D1" w:rsidRDefault="00E40525" w:rsidP="00282B4E">
                  <w:pPr>
                    <w:framePr w:hSpace="180" w:wrap="around" w:vAnchor="text" w:hAnchor="margin" w:y="131"/>
                    <w:numPr>
                      <w:ilvl w:val="0"/>
                      <w:numId w:val="2"/>
                    </w:numPr>
                    <w:snapToGrid w:val="0"/>
                    <w:spacing w:line="300" w:lineRule="auto"/>
                  </w:pPr>
                  <w:r w:rsidRPr="00FF66D1">
                    <w:rPr>
                      <w:rFonts w:hint="eastAsia"/>
                    </w:rPr>
                    <w:t>准备项目</w:t>
                  </w:r>
                  <w:r w:rsidRPr="00FF66D1">
                    <w:t>结题材料</w:t>
                  </w:r>
                  <w:r w:rsidRPr="00FF66D1">
                    <w:rPr>
                      <w:rFonts w:hint="eastAsia"/>
                    </w:rPr>
                    <w:t>。</w:t>
                  </w:r>
                </w:p>
              </w:tc>
              <w:tc>
                <w:tcPr>
                  <w:tcW w:w="3368" w:type="dxa"/>
                  <w:shd w:val="clear" w:color="auto" w:fill="auto"/>
                </w:tcPr>
                <w:p w14:paraId="738E62F0" w14:textId="77777777" w:rsidR="00E40525" w:rsidRDefault="00E40525" w:rsidP="00282B4E">
                  <w:pPr>
                    <w:framePr w:hSpace="180" w:wrap="around" w:vAnchor="text" w:hAnchor="margin" w:y="131"/>
                    <w:numPr>
                      <w:ilvl w:val="0"/>
                      <w:numId w:val="2"/>
                    </w:numPr>
                    <w:snapToGrid w:val="0"/>
                    <w:spacing w:line="300" w:lineRule="auto"/>
                  </w:pPr>
                  <w:r w:rsidRPr="00FF66D1">
                    <w:rPr>
                      <w:rFonts w:hint="eastAsia"/>
                    </w:rPr>
                    <w:t>获得</w:t>
                  </w:r>
                  <w:r>
                    <w:rPr>
                      <w:rFonts w:hint="eastAsia"/>
                    </w:rPr>
                    <w:t>化湿败毒方</w:t>
                  </w:r>
                  <w:r w:rsidRPr="00FF66D1">
                    <w:rPr>
                      <w:rFonts w:hint="eastAsia"/>
                    </w:rPr>
                    <w:t>的</w:t>
                  </w:r>
                  <w:r>
                    <w:rPr>
                      <w:rFonts w:hint="eastAsia"/>
                    </w:rPr>
                    <w:t>作用</w:t>
                  </w:r>
                  <w:r w:rsidRPr="00FF66D1">
                    <w:rPr>
                      <w:rFonts w:hint="eastAsia"/>
                    </w:rPr>
                    <w:t>靶标。</w:t>
                  </w:r>
                </w:p>
                <w:p w14:paraId="5DD05427" w14:textId="387675E4" w:rsidR="00F17A9C" w:rsidRPr="00FF66D1" w:rsidRDefault="00E40525" w:rsidP="00282B4E">
                  <w:pPr>
                    <w:framePr w:hSpace="180" w:wrap="around" w:vAnchor="text" w:hAnchor="margin" w:y="131"/>
                    <w:numPr>
                      <w:ilvl w:val="0"/>
                      <w:numId w:val="2"/>
                    </w:numPr>
                    <w:snapToGrid w:val="0"/>
                    <w:spacing w:line="300" w:lineRule="auto"/>
                  </w:pPr>
                  <w:r w:rsidRPr="00FF66D1">
                    <w:rPr>
                      <w:rFonts w:hint="eastAsia"/>
                    </w:rPr>
                    <w:t>发表</w:t>
                  </w:r>
                  <w:r w:rsidRPr="00FF66D1">
                    <w:t>研究论文</w:t>
                  </w:r>
                  <w:r w:rsidRPr="00FF66D1">
                    <w:t>1~2</w:t>
                  </w:r>
                  <w:r w:rsidRPr="00FF66D1">
                    <w:t>篇</w:t>
                  </w:r>
                  <w:r w:rsidRPr="00FF66D1">
                    <w:rPr>
                      <w:rFonts w:hint="eastAsia"/>
                    </w:rPr>
                    <w:t>、</w:t>
                  </w:r>
                  <w:r w:rsidRPr="00FF66D1">
                    <w:t>申请</w:t>
                  </w:r>
                  <w:r w:rsidRPr="00FF66D1">
                    <w:rPr>
                      <w:rFonts w:hint="eastAsia"/>
                    </w:rPr>
                    <w:t>软件</w:t>
                  </w:r>
                  <w:r w:rsidRPr="00FF66D1">
                    <w:t>著作权或专利</w:t>
                  </w:r>
                  <w:r w:rsidRPr="00FF66D1">
                    <w:rPr>
                      <w:rFonts w:hint="eastAsia"/>
                    </w:rPr>
                    <w:t>1</w:t>
                  </w:r>
                  <w:r>
                    <w:rPr>
                      <w:rFonts w:hint="eastAsia"/>
                    </w:rPr>
                    <w:t>~</w:t>
                  </w:r>
                  <w:r>
                    <w:t>2</w:t>
                  </w:r>
                  <w:r w:rsidRPr="00FF66D1">
                    <w:rPr>
                      <w:rFonts w:hint="eastAsia"/>
                    </w:rPr>
                    <w:t>件</w:t>
                  </w:r>
                  <w:r w:rsidRPr="00FF66D1">
                    <w:t>。</w:t>
                  </w:r>
                </w:p>
              </w:tc>
            </w:tr>
          </w:tbl>
          <w:p w14:paraId="32B8DE8E" w14:textId="231C712D" w:rsidR="00A63301" w:rsidRPr="006744AB" w:rsidRDefault="00A63301" w:rsidP="00C3184B">
            <w:pPr>
              <w:spacing w:line="400" w:lineRule="exact"/>
              <w:rPr>
                <w:rFonts w:ascii="宋体" w:hAnsi="宋体"/>
                <w:color w:val="000000"/>
                <w:sz w:val="24"/>
              </w:rPr>
            </w:pPr>
          </w:p>
        </w:tc>
      </w:tr>
    </w:tbl>
    <w:p w14:paraId="74B27D97" w14:textId="77777777" w:rsidR="00A63301" w:rsidRPr="00DD1AD3" w:rsidRDefault="00A63301" w:rsidP="00A63301">
      <w:pPr>
        <w:widowControl/>
        <w:jc w:val="left"/>
        <w:rPr>
          <w:rFonts w:ascii="宋体" w:hAnsi="宋体" w:cs="宋体"/>
          <w:color w:val="000000"/>
          <w:kern w:val="0"/>
          <w:sz w:val="28"/>
          <w:szCs w:val="28"/>
        </w:rPr>
      </w:pPr>
    </w:p>
    <w:p w14:paraId="7E890928" w14:textId="77777777" w:rsidR="00A63301" w:rsidRDefault="00A63301" w:rsidP="00A63301">
      <w:pPr>
        <w:outlineLvl w:val="0"/>
        <w:rPr>
          <w:rFonts w:ascii="黑体" w:eastAsia="黑体"/>
          <w:b/>
          <w:color w:val="000000"/>
          <w:sz w:val="32"/>
        </w:rPr>
      </w:pPr>
      <w:r>
        <w:rPr>
          <w:rFonts w:ascii="黑体" w:eastAsia="黑体" w:hint="eastAsia"/>
          <w:b/>
          <w:color w:val="000000"/>
          <w:sz w:val="32"/>
        </w:rPr>
        <w:t>六、课题组主要人员情况</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1080"/>
        <w:gridCol w:w="933"/>
        <w:gridCol w:w="2977"/>
        <w:gridCol w:w="1491"/>
        <w:gridCol w:w="1400"/>
      </w:tblGrid>
      <w:tr w:rsidR="00A63301" w14:paraId="39202A1A" w14:textId="77777777" w:rsidTr="00A243EF">
        <w:trPr>
          <w:trHeight w:val="525"/>
        </w:trPr>
        <w:tc>
          <w:tcPr>
            <w:tcW w:w="647" w:type="dxa"/>
            <w:vAlign w:val="center"/>
          </w:tcPr>
          <w:p w14:paraId="6A3134BF" w14:textId="77777777" w:rsidR="00A63301" w:rsidRDefault="00A63301" w:rsidP="00206F7C">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080" w:type="dxa"/>
            <w:vAlign w:val="center"/>
          </w:tcPr>
          <w:p w14:paraId="7CC16EE8" w14:textId="77777777" w:rsidR="00A63301" w:rsidRDefault="00A63301" w:rsidP="00206F7C">
            <w:pPr>
              <w:widowControl/>
              <w:jc w:val="center"/>
              <w:rPr>
                <w:rFonts w:ascii="宋体" w:hAnsi="宋体" w:cs="宋体"/>
                <w:color w:val="000000"/>
                <w:kern w:val="0"/>
                <w:szCs w:val="21"/>
              </w:rPr>
            </w:pPr>
            <w:r>
              <w:rPr>
                <w:rFonts w:ascii="宋体" w:hAnsi="宋体" w:cs="宋体" w:hint="eastAsia"/>
                <w:color w:val="000000"/>
                <w:kern w:val="0"/>
                <w:szCs w:val="21"/>
              </w:rPr>
              <w:t>姓名</w:t>
            </w:r>
          </w:p>
        </w:tc>
        <w:tc>
          <w:tcPr>
            <w:tcW w:w="933" w:type="dxa"/>
            <w:vAlign w:val="center"/>
          </w:tcPr>
          <w:p w14:paraId="23C8AD39" w14:textId="77777777" w:rsidR="00A63301" w:rsidRDefault="00A63301" w:rsidP="00206F7C">
            <w:pPr>
              <w:widowControl/>
              <w:jc w:val="center"/>
              <w:rPr>
                <w:rFonts w:ascii="宋体" w:hAnsi="宋体" w:cs="宋体"/>
                <w:color w:val="000000"/>
                <w:kern w:val="0"/>
                <w:szCs w:val="21"/>
              </w:rPr>
            </w:pPr>
            <w:r>
              <w:rPr>
                <w:rFonts w:ascii="宋体" w:hAnsi="宋体" w:cs="宋体" w:hint="eastAsia"/>
                <w:color w:val="000000"/>
                <w:kern w:val="0"/>
                <w:szCs w:val="21"/>
              </w:rPr>
              <w:t>职称</w:t>
            </w:r>
          </w:p>
        </w:tc>
        <w:tc>
          <w:tcPr>
            <w:tcW w:w="2977" w:type="dxa"/>
            <w:vAlign w:val="center"/>
          </w:tcPr>
          <w:p w14:paraId="64AA2FC2" w14:textId="77777777" w:rsidR="00A63301" w:rsidRDefault="00A63301" w:rsidP="00206F7C">
            <w:pPr>
              <w:widowControl/>
              <w:jc w:val="center"/>
              <w:rPr>
                <w:rFonts w:ascii="宋体" w:hAnsi="宋体" w:cs="宋体"/>
                <w:color w:val="000000"/>
                <w:kern w:val="0"/>
                <w:szCs w:val="21"/>
              </w:rPr>
            </w:pPr>
            <w:r>
              <w:rPr>
                <w:rFonts w:ascii="宋体" w:hAnsi="宋体" w:cs="宋体" w:hint="eastAsia"/>
                <w:color w:val="000000"/>
                <w:kern w:val="0"/>
                <w:szCs w:val="21"/>
              </w:rPr>
              <w:t>所在单位</w:t>
            </w:r>
          </w:p>
        </w:tc>
        <w:tc>
          <w:tcPr>
            <w:tcW w:w="1491" w:type="dxa"/>
            <w:vAlign w:val="center"/>
          </w:tcPr>
          <w:p w14:paraId="6FF70D53" w14:textId="77777777" w:rsidR="00A63301" w:rsidRDefault="00A63301" w:rsidP="00206F7C">
            <w:pPr>
              <w:widowControl/>
              <w:jc w:val="center"/>
              <w:rPr>
                <w:rFonts w:ascii="宋体" w:hAnsi="宋体" w:cs="宋体"/>
                <w:color w:val="000000"/>
                <w:kern w:val="0"/>
                <w:szCs w:val="21"/>
              </w:rPr>
            </w:pPr>
            <w:r>
              <w:rPr>
                <w:rFonts w:ascii="宋体" w:hAnsi="宋体" w:cs="宋体" w:hint="eastAsia"/>
                <w:color w:val="000000"/>
                <w:kern w:val="0"/>
                <w:szCs w:val="21"/>
              </w:rPr>
              <w:t>课题中的分工</w:t>
            </w:r>
          </w:p>
        </w:tc>
        <w:tc>
          <w:tcPr>
            <w:tcW w:w="1400" w:type="dxa"/>
            <w:vAlign w:val="center"/>
          </w:tcPr>
          <w:p w14:paraId="73C71FE9" w14:textId="77777777" w:rsidR="00A63301" w:rsidRDefault="00A63301" w:rsidP="00206F7C">
            <w:pPr>
              <w:widowControl/>
              <w:jc w:val="center"/>
              <w:rPr>
                <w:rFonts w:ascii="宋体" w:hAnsi="宋体" w:cs="宋体"/>
                <w:color w:val="000000"/>
                <w:kern w:val="0"/>
                <w:szCs w:val="21"/>
              </w:rPr>
            </w:pPr>
            <w:r>
              <w:rPr>
                <w:rFonts w:ascii="宋体" w:hAnsi="宋体" w:cs="宋体" w:hint="eastAsia"/>
                <w:color w:val="000000"/>
                <w:kern w:val="0"/>
                <w:szCs w:val="21"/>
              </w:rPr>
              <w:t>研究时间（月/年）</w:t>
            </w:r>
          </w:p>
        </w:tc>
      </w:tr>
      <w:tr w:rsidR="00AA4C38" w14:paraId="7741C113" w14:textId="77777777" w:rsidTr="00282B4E">
        <w:trPr>
          <w:trHeight w:val="525"/>
        </w:trPr>
        <w:tc>
          <w:tcPr>
            <w:tcW w:w="647" w:type="dxa"/>
            <w:vAlign w:val="center"/>
          </w:tcPr>
          <w:p w14:paraId="21FBF60C" w14:textId="6ABC19DA" w:rsidR="00AA4C38" w:rsidRDefault="00AA4C38" w:rsidP="00AA4C38">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080" w:type="dxa"/>
            <w:vAlign w:val="center"/>
          </w:tcPr>
          <w:p w14:paraId="5A1AF297" w14:textId="4D38BB74"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徐志建</w:t>
            </w:r>
          </w:p>
        </w:tc>
        <w:tc>
          <w:tcPr>
            <w:tcW w:w="933" w:type="dxa"/>
            <w:vAlign w:val="center"/>
          </w:tcPr>
          <w:p w14:paraId="56D96897" w14:textId="147C2344"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研究员</w:t>
            </w:r>
          </w:p>
        </w:tc>
        <w:tc>
          <w:tcPr>
            <w:tcW w:w="2977" w:type="dxa"/>
            <w:vAlign w:val="center"/>
          </w:tcPr>
          <w:p w14:paraId="6D8E4B9C" w14:textId="79619E2C"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中国科学院上海药物研究所</w:t>
            </w:r>
          </w:p>
        </w:tc>
        <w:tc>
          <w:tcPr>
            <w:tcW w:w="1491" w:type="dxa"/>
          </w:tcPr>
          <w:p w14:paraId="06F788F3" w14:textId="30FE0036" w:rsidR="00AA4C38" w:rsidRDefault="00AA4C38" w:rsidP="00AA4C38">
            <w:pPr>
              <w:widowControl/>
              <w:tabs>
                <w:tab w:val="left" w:pos="720"/>
              </w:tabs>
              <w:rPr>
                <w:rFonts w:ascii="宋体" w:hAnsi="宋体" w:cs="宋体"/>
                <w:color w:val="000000"/>
                <w:kern w:val="0"/>
                <w:szCs w:val="21"/>
              </w:rPr>
            </w:pPr>
            <w:r>
              <w:rPr>
                <w:rFonts w:ascii="宋体" w:hAnsi="宋体" w:cs="宋体" w:hint="eastAsia"/>
                <w:color w:val="000000"/>
                <w:kern w:val="0"/>
                <w:szCs w:val="21"/>
              </w:rPr>
              <w:t>课题统筹与设计</w:t>
            </w:r>
          </w:p>
        </w:tc>
        <w:tc>
          <w:tcPr>
            <w:tcW w:w="1400" w:type="dxa"/>
          </w:tcPr>
          <w:p w14:paraId="614D8DB2" w14:textId="1B5AE5C5"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8</w:t>
            </w:r>
          </w:p>
        </w:tc>
      </w:tr>
      <w:tr w:rsidR="00AA4C38" w14:paraId="4D35C4C2" w14:textId="77777777" w:rsidTr="00282B4E">
        <w:trPr>
          <w:trHeight w:val="525"/>
        </w:trPr>
        <w:tc>
          <w:tcPr>
            <w:tcW w:w="647" w:type="dxa"/>
            <w:vAlign w:val="center"/>
          </w:tcPr>
          <w:p w14:paraId="3098E6D2" w14:textId="30E1FBCB" w:rsidR="00AA4C38" w:rsidRDefault="00AA4C38" w:rsidP="00AA4C38">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080" w:type="dxa"/>
            <w:vAlign w:val="center"/>
          </w:tcPr>
          <w:p w14:paraId="74DBD5EF" w14:textId="68857B40"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张鑫贲</w:t>
            </w:r>
          </w:p>
        </w:tc>
        <w:tc>
          <w:tcPr>
            <w:tcW w:w="933" w:type="dxa"/>
            <w:vAlign w:val="center"/>
          </w:tcPr>
          <w:p w14:paraId="30AB3540" w14:textId="63D644A7"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实验师</w:t>
            </w:r>
          </w:p>
        </w:tc>
        <w:tc>
          <w:tcPr>
            <w:tcW w:w="2977" w:type="dxa"/>
            <w:vAlign w:val="center"/>
          </w:tcPr>
          <w:p w14:paraId="3326A2CE" w14:textId="2E14A4EB"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中国科学院上海药物研究所</w:t>
            </w:r>
          </w:p>
        </w:tc>
        <w:tc>
          <w:tcPr>
            <w:tcW w:w="1491" w:type="dxa"/>
          </w:tcPr>
          <w:p w14:paraId="6C408868" w14:textId="69079493"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D3Targets-</w:t>
            </w:r>
            <w:r>
              <w:rPr>
                <w:rFonts w:ascii="宋体" w:hAnsi="宋体" w:cs="宋体"/>
                <w:color w:val="000000"/>
                <w:kern w:val="0"/>
                <w:szCs w:val="21"/>
              </w:rPr>
              <w:t>2019</w:t>
            </w:r>
            <w:r>
              <w:rPr>
                <w:rFonts w:ascii="宋体" w:hAnsi="宋体" w:cs="宋体" w:hint="eastAsia"/>
                <w:color w:val="000000"/>
                <w:kern w:val="0"/>
                <w:szCs w:val="21"/>
              </w:rPr>
              <w:t>-nCoV网站维护</w:t>
            </w:r>
          </w:p>
        </w:tc>
        <w:tc>
          <w:tcPr>
            <w:tcW w:w="1400" w:type="dxa"/>
          </w:tcPr>
          <w:p w14:paraId="02BDFA3E" w14:textId="62DBB6FF"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8</w:t>
            </w:r>
          </w:p>
        </w:tc>
      </w:tr>
      <w:tr w:rsidR="00AA4C38" w14:paraId="21FD2738" w14:textId="77777777" w:rsidTr="00282B4E">
        <w:trPr>
          <w:trHeight w:val="525"/>
        </w:trPr>
        <w:tc>
          <w:tcPr>
            <w:tcW w:w="647" w:type="dxa"/>
            <w:vAlign w:val="center"/>
          </w:tcPr>
          <w:p w14:paraId="22CA3513" w14:textId="33BA18A4" w:rsidR="00AA4C38" w:rsidRDefault="00AA4C38" w:rsidP="00AA4C38">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080" w:type="dxa"/>
            <w:vAlign w:val="center"/>
          </w:tcPr>
          <w:p w14:paraId="4262E847" w14:textId="055025DF"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张勇</w:t>
            </w:r>
          </w:p>
        </w:tc>
        <w:tc>
          <w:tcPr>
            <w:tcW w:w="933" w:type="dxa"/>
            <w:vAlign w:val="center"/>
          </w:tcPr>
          <w:p w14:paraId="6775C57B" w14:textId="6EC98AC4"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助理研究员</w:t>
            </w:r>
          </w:p>
        </w:tc>
        <w:tc>
          <w:tcPr>
            <w:tcW w:w="2977" w:type="dxa"/>
            <w:vAlign w:val="center"/>
          </w:tcPr>
          <w:p w14:paraId="2C25E9C9" w14:textId="44DD683B"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中国科学院上海药物研究所</w:t>
            </w:r>
          </w:p>
        </w:tc>
        <w:tc>
          <w:tcPr>
            <w:tcW w:w="1491" w:type="dxa"/>
          </w:tcPr>
          <w:p w14:paraId="45867F4A" w14:textId="7CF46FFA"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化湿败毒方单体成分活性测试</w:t>
            </w:r>
          </w:p>
        </w:tc>
        <w:tc>
          <w:tcPr>
            <w:tcW w:w="1400" w:type="dxa"/>
          </w:tcPr>
          <w:p w14:paraId="53CE075C" w14:textId="4878D423"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8</w:t>
            </w:r>
          </w:p>
        </w:tc>
      </w:tr>
      <w:tr w:rsidR="00AA4C38" w14:paraId="11BA32A3" w14:textId="77777777" w:rsidTr="00282B4E">
        <w:trPr>
          <w:trHeight w:val="525"/>
        </w:trPr>
        <w:tc>
          <w:tcPr>
            <w:tcW w:w="647" w:type="dxa"/>
            <w:vAlign w:val="center"/>
          </w:tcPr>
          <w:p w14:paraId="07D65E2C" w14:textId="69733090" w:rsidR="00AA4C38" w:rsidRDefault="00AA4C38" w:rsidP="00AA4C38">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080" w:type="dxa"/>
            <w:vAlign w:val="center"/>
          </w:tcPr>
          <w:p w14:paraId="45E774C2" w14:textId="031AFCE0"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蔡婷婷</w:t>
            </w:r>
          </w:p>
        </w:tc>
        <w:tc>
          <w:tcPr>
            <w:tcW w:w="933" w:type="dxa"/>
            <w:vAlign w:val="center"/>
          </w:tcPr>
          <w:p w14:paraId="5B7707D9" w14:textId="3D63DAD1"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实验师</w:t>
            </w:r>
          </w:p>
        </w:tc>
        <w:tc>
          <w:tcPr>
            <w:tcW w:w="2977" w:type="dxa"/>
            <w:vAlign w:val="center"/>
          </w:tcPr>
          <w:p w14:paraId="0074F3B7" w14:textId="3ACE5BAB"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中国科学院上海药物研究所</w:t>
            </w:r>
          </w:p>
        </w:tc>
        <w:tc>
          <w:tcPr>
            <w:tcW w:w="1491" w:type="dxa"/>
          </w:tcPr>
          <w:p w14:paraId="21B66BD4" w14:textId="47BE2575" w:rsidR="00AA4C38" w:rsidRDefault="00C65891" w:rsidP="00AA4C38">
            <w:pPr>
              <w:widowControl/>
              <w:rPr>
                <w:rFonts w:ascii="宋体" w:hAnsi="宋体" w:cs="宋体"/>
                <w:color w:val="000000"/>
                <w:kern w:val="0"/>
                <w:szCs w:val="21"/>
              </w:rPr>
            </w:pPr>
            <w:r>
              <w:rPr>
                <w:rFonts w:ascii="宋体" w:hAnsi="宋体" w:cs="宋体" w:hint="eastAsia"/>
                <w:color w:val="000000"/>
                <w:kern w:val="0"/>
                <w:szCs w:val="21"/>
              </w:rPr>
              <w:t>课题经费</w:t>
            </w:r>
            <w:r w:rsidR="00AA4C38">
              <w:rPr>
                <w:rFonts w:ascii="宋体" w:hAnsi="宋体" w:cs="宋体" w:hint="eastAsia"/>
                <w:color w:val="000000"/>
                <w:kern w:val="0"/>
                <w:szCs w:val="21"/>
              </w:rPr>
              <w:t>管理</w:t>
            </w:r>
          </w:p>
        </w:tc>
        <w:tc>
          <w:tcPr>
            <w:tcW w:w="1400" w:type="dxa"/>
          </w:tcPr>
          <w:p w14:paraId="6E536E45" w14:textId="1A10C320"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8</w:t>
            </w:r>
          </w:p>
        </w:tc>
      </w:tr>
      <w:tr w:rsidR="00AA4C38" w14:paraId="3CD68CFB" w14:textId="77777777" w:rsidTr="00282B4E">
        <w:trPr>
          <w:trHeight w:val="525"/>
        </w:trPr>
        <w:tc>
          <w:tcPr>
            <w:tcW w:w="647" w:type="dxa"/>
            <w:vAlign w:val="center"/>
          </w:tcPr>
          <w:p w14:paraId="2F353FC1" w14:textId="5FF557A1" w:rsidR="00AA4C38" w:rsidRDefault="00AA4C38" w:rsidP="00AA4C38">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080" w:type="dxa"/>
            <w:vAlign w:val="center"/>
          </w:tcPr>
          <w:p w14:paraId="28DB8CDB" w14:textId="622FA85B" w:rsidR="00AA4C38" w:rsidRDefault="00AA4C38" w:rsidP="00AA4C38">
            <w:pPr>
              <w:widowControl/>
              <w:rPr>
                <w:rFonts w:ascii="宋体" w:hAnsi="宋体" w:cs="宋体"/>
                <w:color w:val="000000"/>
                <w:kern w:val="0"/>
                <w:szCs w:val="21"/>
              </w:rPr>
            </w:pPr>
            <w:proofErr w:type="gramStart"/>
            <w:r>
              <w:rPr>
                <w:rFonts w:ascii="宋体" w:hAnsi="宋体" w:cs="宋体" w:hint="eastAsia"/>
                <w:color w:val="000000"/>
                <w:kern w:val="0"/>
                <w:szCs w:val="21"/>
              </w:rPr>
              <w:t>石禹龙</w:t>
            </w:r>
            <w:proofErr w:type="gramEnd"/>
          </w:p>
        </w:tc>
        <w:tc>
          <w:tcPr>
            <w:tcW w:w="933" w:type="dxa"/>
            <w:vAlign w:val="center"/>
          </w:tcPr>
          <w:p w14:paraId="09B77AD0" w14:textId="595AA856"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博士研究生</w:t>
            </w:r>
          </w:p>
        </w:tc>
        <w:tc>
          <w:tcPr>
            <w:tcW w:w="2977" w:type="dxa"/>
            <w:vAlign w:val="center"/>
          </w:tcPr>
          <w:p w14:paraId="5EEF3B74" w14:textId="05F8E00F"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中国科学院上海药物研究所</w:t>
            </w:r>
          </w:p>
        </w:tc>
        <w:tc>
          <w:tcPr>
            <w:tcW w:w="1491" w:type="dxa"/>
          </w:tcPr>
          <w:p w14:paraId="1AC8AC55" w14:textId="339E6474"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D3Docking</w:t>
            </w:r>
            <w:r w:rsidR="007065BC">
              <w:rPr>
                <w:rFonts w:ascii="宋体" w:hAnsi="宋体" w:cs="宋体" w:hint="eastAsia"/>
                <w:color w:val="000000"/>
                <w:kern w:val="0"/>
                <w:szCs w:val="21"/>
              </w:rPr>
              <w:t>、D3Similarity</w:t>
            </w:r>
            <w:r>
              <w:rPr>
                <w:rFonts w:ascii="宋体" w:hAnsi="宋体" w:cs="宋体" w:hint="eastAsia"/>
                <w:color w:val="000000"/>
                <w:kern w:val="0"/>
                <w:szCs w:val="21"/>
              </w:rPr>
              <w:t>更新与活性测试</w:t>
            </w:r>
          </w:p>
        </w:tc>
        <w:tc>
          <w:tcPr>
            <w:tcW w:w="1400" w:type="dxa"/>
          </w:tcPr>
          <w:p w14:paraId="1F87EE88" w14:textId="3657B400" w:rsidR="00AA4C38" w:rsidRDefault="00AA4C38" w:rsidP="00AA4C38">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0</w:t>
            </w:r>
          </w:p>
        </w:tc>
      </w:tr>
      <w:tr w:rsidR="007065BC" w14:paraId="651C39DD" w14:textId="77777777" w:rsidTr="00282B4E">
        <w:trPr>
          <w:trHeight w:val="525"/>
        </w:trPr>
        <w:tc>
          <w:tcPr>
            <w:tcW w:w="647" w:type="dxa"/>
            <w:vAlign w:val="center"/>
          </w:tcPr>
          <w:p w14:paraId="0DEB4E28" w14:textId="0F0784AF" w:rsidR="007065BC" w:rsidRDefault="007065BC" w:rsidP="00AA4C38">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080" w:type="dxa"/>
            <w:vAlign w:val="center"/>
          </w:tcPr>
          <w:p w14:paraId="17220743" w14:textId="049AD18A" w:rsidR="007065BC" w:rsidRDefault="007065BC" w:rsidP="00AA4C38">
            <w:pPr>
              <w:widowControl/>
              <w:rPr>
                <w:rFonts w:ascii="宋体" w:hAnsi="宋体" w:cs="宋体"/>
                <w:color w:val="000000"/>
                <w:kern w:val="0"/>
                <w:szCs w:val="21"/>
              </w:rPr>
            </w:pPr>
            <w:proofErr w:type="gramStart"/>
            <w:r>
              <w:rPr>
                <w:rFonts w:ascii="宋体" w:hAnsi="宋体" w:cs="宋体" w:hint="eastAsia"/>
                <w:color w:val="000000"/>
                <w:kern w:val="0"/>
                <w:szCs w:val="21"/>
              </w:rPr>
              <w:t>董三峰</w:t>
            </w:r>
            <w:proofErr w:type="gramEnd"/>
          </w:p>
        </w:tc>
        <w:tc>
          <w:tcPr>
            <w:tcW w:w="933" w:type="dxa"/>
            <w:vAlign w:val="center"/>
          </w:tcPr>
          <w:p w14:paraId="0F7D47B2" w14:textId="42654AF0" w:rsidR="007065BC" w:rsidRDefault="007065BC" w:rsidP="00AA4C38">
            <w:pPr>
              <w:widowControl/>
              <w:rPr>
                <w:rFonts w:ascii="宋体" w:hAnsi="宋体" w:cs="宋体"/>
                <w:color w:val="000000"/>
                <w:kern w:val="0"/>
                <w:szCs w:val="21"/>
              </w:rPr>
            </w:pPr>
            <w:r>
              <w:rPr>
                <w:rFonts w:ascii="宋体" w:hAnsi="宋体" w:cs="宋体" w:hint="eastAsia"/>
                <w:color w:val="000000"/>
                <w:kern w:val="0"/>
                <w:szCs w:val="21"/>
              </w:rPr>
              <w:t>博士研究生</w:t>
            </w:r>
          </w:p>
        </w:tc>
        <w:tc>
          <w:tcPr>
            <w:tcW w:w="2977" w:type="dxa"/>
            <w:vAlign w:val="center"/>
          </w:tcPr>
          <w:p w14:paraId="54342D89" w14:textId="42F8AEAE" w:rsidR="007065BC" w:rsidRDefault="007065BC" w:rsidP="00AA4C38">
            <w:pPr>
              <w:widowControl/>
              <w:rPr>
                <w:rFonts w:ascii="宋体" w:hAnsi="宋体" w:cs="宋体"/>
                <w:color w:val="000000"/>
                <w:kern w:val="0"/>
                <w:szCs w:val="21"/>
              </w:rPr>
            </w:pPr>
            <w:r>
              <w:rPr>
                <w:rFonts w:ascii="宋体" w:hAnsi="宋体" w:cs="宋体" w:hint="eastAsia"/>
                <w:color w:val="000000"/>
                <w:kern w:val="0"/>
                <w:szCs w:val="21"/>
              </w:rPr>
              <w:t>中国科学院上海药物研究所</w:t>
            </w:r>
          </w:p>
        </w:tc>
        <w:tc>
          <w:tcPr>
            <w:tcW w:w="1491" w:type="dxa"/>
          </w:tcPr>
          <w:p w14:paraId="70C3D19C" w14:textId="59522CB7" w:rsidR="007065BC" w:rsidRDefault="007065BC" w:rsidP="00AA4C38">
            <w:pPr>
              <w:widowControl/>
              <w:rPr>
                <w:rFonts w:ascii="宋体" w:hAnsi="宋体" w:cs="宋体"/>
                <w:color w:val="000000"/>
                <w:kern w:val="0"/>
                <w:szCs w:val="21"/>
              </w:rPr>
            </w:pPr>
            <w:r>
              <w:rPr>
                <w:rFonts w:ascii="宋体" w:hAnsi="宋体" w:cs="宋体" w:hint="eastAsia"/>
                <w:color w:val="000000"/>
                <w:kern w:val="0"/>
                <w:szCs w:val="21"/>
              </w:rPr>
              <w:t>无法购买到的化湿败毒方的单体成分的合成</w:t>
            </w:r>
          </w:p>
        </w:tc>
        <w:tc>
          <w:tcPr>
            <w:tcW w:w="1400" w:type="dxa"/>
          </w:tcPr>
          <w:p w14:paraId="234D3CA5" w14:textId="408A4AB6" w:rsidR="007065BC" w:rsidRDefault="007065BC" w:rsidP="00AA4C38">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0</w:t>
            </w:r>
          </w:p>
        </w:tc>
      </w:tr>
      <w:tr w:rsidR="007065BC" w14:paraId="75D6F5B8" w14:textId="77777777" w:rsidTr="00282B4E">
        <w:trPr>
          <w:trHeight w:val="525"/>
        </w:trPr>
        <w:tc>
          <w:tcPr>
            <w:tcW w:w="647" w:type="dxa"/>
            <w:vAlign w:val="center"/>
          </w:tcPr>
          <w:p w14:paraId="06E4CEC5" w14:textId="44ECE89A" w:rsidR="007065BC" w:rsidRDefault="007065BC" w:rsidP="00AA4C38">
            <w:pPr>
              <w:widowControl/>
              <w:jc w:val="center"/>
              <w:rPr>
                <w:rFonts w:ascii="宋体" w:hAnsi="宋体" w:cs="宋体"/>
                <w:color w:val="000000"/>
                <w:kern w:val="0"/>
                <w:szCs w:val="21"/>
              </w:rPr>
            </w:pPr>
            <w:r>
              <w:rPr>
                <w:rFonts w:ascii="宋体" w:hAnsi="宋体" w:cs="宋体" w:hint="eastAsia"/>
                <w:color w:val="000000"/>
                <w:kern w:val="0"/>
                <w:szCs w:val="21"/>
              </w:rPr>
              <w:lastRenderedPageBreak/>
              <w:t>7</w:t>
            </w:r>
          </w:p>
        </w:tc>
        <w:tc>
          <w:tcPr>
            <w:tcW w:w="1080" w:type="dxa"/>
            <w:vAlign w:val="center"/>
          </w:tcPr>
          <w:p w14:paraId="12DD1C3C" w14:textId="5B7A56B9" w:rsidR="007065BC" w:rsidRDefault="007065BC" w:rsidP="00AA4C38">
            <w:pPr>
              <w:widowControl/>
              <w:rPr>
                <w:rFonts w:ascii="宋体" w:hAnsi="宋体" w:cs="宋体"/>
                <w:color w:val="000000"/>
                <w:kern w:val="0"/>
                <w:szCs w:val="21"/>
              </w:rPr>
            </w:pPr>
            <w:r>
              <w:rPr>
                <w:rFonts w:ascii="宋体" w:hAnsi="宋体" w:cs="宋体" w:hint="eastAsia"/>
                <w:color w:val="000000"/>
                <w:kern w:val="0"/>
                <w:szCs w:val="21"/>
              </w:rPr>
              <w:t>吴乐云</w:t>
            </w:r>
          </w:p>
        </w:tc>
        <w:tc>
          <w:tcPr>
            <w:tcW w:w="933" w:type="dxa"/>
            <w:vAlign w:val="center"/>
          </w:tcPr>
          <w:p w14:paraId="4790D3E8" w14:textId="7F5DD996" w:rsidR="007065BC" w:rsidRDefault="007065BC" w:rsidP="00AA4C38">
            <w:pPr>
              <w:widowControl/>
              <w:rPr>
                <w:rFonts w:ascii="宋体" w:hAnsi="宋体" w:cs="宋体"/>
                <w:color w:val="000000"/>
                <w:kern w:val="0"/>
                <w:szCs w:val="21"/>
              </w:rPr>
            </w:pPr>
            <w:r>
              <w:rPr>
                <w:rFonts w:ascii="宋体" w:hAnsi="宋体" w:cs="宋体" w:hint="eastAsia"/>
                <w:color w:val="000000"/>
                <w:kern w:val="0"/>
                <w:szCs w:val="21"/>
              </w:rPr>
              <w:t>硕士研究生</w:t>
            </w:r>
          </w:p>
        </w:tc>
        <w:tc>
          <w:tcPr>
            <w:tcW w:w="2977" w:type="dxa"/>
            <w:vAlign w:val="center"/>
          </w:tcPr>
          <w:p w14:paraId="1A1E4845" w14:textId="4E713C4A" w:rsidR="007065BC" w:rsidRDefault="007065BC" w:rsidP="00AA4C38">
            <w:pPr>
              <w:widowControl/>
              <w:rPr>
                <w:rFonts w:ascii="宋体" w:hAnsi="宋体" w:cs="宋体"/>
                <w:color w:val="000000"/>
                <w:kern w:val="0"/>
                <w:szCs w:val="21"/>
              </w:rPr>
            </w:pPr>
            <w:r>
              <w:rPr>
                <w:rFonts w:ascii="宋体" w:hAnsi="宋体" w:cs="宋体" w:hint="eastAsia"/>
                <w:color w:val="000000"/>
                <w:kern w:val="0"/>
                <w:szCs w:val="21"/>
              </w:rPr>
              <w:t>中国科学院上海药物研究所</w:t>
            </w:r>
          </w:p>
        </w:tc>
        <w:tc>
          <w:tcPr>
            <w:tcW w:w="1491" w:type="dxa"/>
          </w:tcPr>
          <w:p w14:paraId="16C74281" w14:textId="6922B2D4" w:rsidR="007065BC" w:rsidRDefault="007065BC" w:rsidP="00AA4C38">
            <w:pPr>
              <w:widowControl/>
              <w:rPr>
                <w:rFonts w:ascii="宋体" w:hAnsi="宋体" w:cs="宋体"/>
                <w:color w:val="000000"/>
                <w:kern w:val="0"/>
                <w:szCs w:val="21"/>
              </w:rPr>
            </w:pPr>
            <w:r>
              <w:rPr>
                <w:rFonts w:ascii="宋体" w:hAnsi="宋体" w:cs="宋体" w:hint="eastAsia"/>
                <w:color w:val="000000"/>
                <w:kern w:val="0"/>
                <w:szCs w:val="21"/>
              </w:rPr>
              <w:t>分子动力学模拟</w:t>
            </w:r>
          </w:p>
        </w:tc>
        <w:tc>
          <w:tcPr>
            <w:tcW w:w="1400" w:type="dxa"/>
          </w:tcPr>
          <w:p w14:paraId="754F149E" w14:textId="733367F2" w:rsidR="007065BC" w:rsidRDefault="007065BC" w:rsidP="00AA4C38">
            <w:pPr>
              <w:widowControl/>
              <w:rPr>
                <w:rFonts w:ascii="宋体" w:hAnsi="宋体" w:cs="宋体"/>
                <w:color w:val="000000"/>
                <w:kern w:val="0"/>
                <w:szCs w:val="21"/>
              </w:rPr>
            </w:pPr>
            <w:r>
              <w:rPr>
                <w:rFonts w:ascii="宋体" w:hAnsi="宋体" w:cs="宋体" w:hint="eastAsia"/>
                <w:color w:val="000000"/>
                <w:kern w:val="0"/>
                <w:szCs w:val="21"/>
              </w:rPr>
              <w:t>10</w:t>
            </w:r>
          </w:p>
        </w:tc>
      </w:tr>
    </w:tbl>
    <w:p w14:paraId="4B0923C5" w14:textId="77777777" w:rsidR="00A63301" w:rsidRDefault="00A63301" w:rsidP="00A63301">
      <w:pPr>
        <w:spacing w:line="360" w:lineRule="auto"/>
        <w:ind w:right="567"/>
        <w:rPr>
          <w:rFonts w:ascii="黑体" w:eastAsia="黑体"/>
          <w:b/>
          <w:color w:val="000000"/>
          <w:sz w:val="32"/>
          <w:szCs w:val="32"/>
        </w:rPr>
      </w:pPr>
    </w:p>
    <w:p w14:paraId="09CF4342" w14:textId="77777777" w:rsidR="00A63301" w:rsidRDefault="00A63301" w:rsidP="00A63301">
      <w:pPr>
        <w:spacing w:line="360" w:lineRule="auto"/>
        <w:ind w:right="567"/>
        <w:rPr>
          <w:rFonts w:ascii="黑体" w:eastAsia="黑体"/>
          <w:b/>
          <w:color w:val="000000"/>
          <w:sz w:val="32"/>
          <w:szCs w:val="32"/>
        </w:rPr>
      </w:pPr>
      <w:r>
        <w:rPr>
          <w:rFonts w:ascii="黑体" w:eastAsia="黑体" w:hint="eastAsia"/>
          <w:b/>
          <w:color w:val="000000"/>
          <w:sz w:val="32"/>
          <w:szCs w:val="32"/>
        </w:rPr>
        <w:t>七、经费预算及说明</w:t>
      </w:r>
    </w:p>
    <w:p w14:paraId="6F53F4AB" w14:textId="77777777" w:rsidR="00A63301" w:rsidRDefault="00A63301" w:rsidP="00A63301">
      <w:pPr>
        <w:widowControl/>
        <w:jc w:val="left"/>
        <w:rPr>
          <w:rFonts w:ascii="宋体" w:hAnsi="宋体" w:cs="宋体"/>
          <w:color w:val="000000"/>
          <w:kern w:val="0"/>
          <w:sz w:val="28"/>
          <w:szCs w:val="28"/>
        </w:rPr>
      </w:pPr>
      <w:r>
        <w:rPr>
          <w:rFonts w:ascii="宋体" w:hAnsi="宋体" w:cs="宋体" w:hint="eastAsia"/>
          <w:color w:val="000000"/>
          <w:kern w:val="0"/>
          <w:sz w:val="28"/>
          <w:szCs w:val="28"/>
        </w:rPr>
        <w:t>（一）经费预算表</w:t>
      </w:r>
    </w:p>
    <w:p w14:paraId="02DE3F15" w14:textId="77777777" w:rsidR="00A63301" w:rsidRDefault="00A63301" w:rsidP="00A63301">
      <w:pPr>
        <w:widowControl/>
        <w:jc w:val="right"/>
        <w:rPr>
          <w:rFonts w:ascii="宋体" w:hAnsi="宋体" w:cs="宋体"/>
          <w:color w:val="000000"/>
          <w:kern w:val="0"/>
          <w:sz w:val="28"/>
          <w:szCs w:val="28"/>
        </w:rPr>
      </w:pPr>
      <w:r>
        <w:rPr>
          <w:rFonts w:ascii="宋体" w:hAnsi="宋体" w:cs="宋体" w:hint="eastAsia"/>
          <w:color w:val="000000"/>
          <w:kern w:val="0"/>
          <w:sz w:val="28"/>
          <w:szCs w:val="28"/>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4839"/>
        <w:gridCol w:w="2122"/>
      </w:tblGrid>
      <w:tr w:rsidR="00384E60" w14:paraId="2118F09A" w14:textId="77777777" w:rsidTr="00384E60">
        <w:trPr>
          <w:trHeight w:val="375"/>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0A5C1F3E" w14:textId="77777777" w:rsidR="00384E60" w:rsidRDefault="00384E60">
            <w:pPr>
              <w:widowControl/>
              <w:jc w:val="center"/>
              <w:rPr>
                <w:rFonts w:ascii="宋体" w:hAnsi="宋体" w:cs="宋体"/>
                <w:b/>
                <w:color w:val="000000"/>
                <w:kern w:val="0"/>
                <w:sz w:val="28"/>
                <w:szCs w:val="28"/>
              </w:rPr>
            </w:pPr>
            <w:r>
              <w:rPr>
                <w:rFonts w:ascii="宋体" w:hAnsi="宋体" w:cs="宋体" w:hint="eastAsia"/>
                <w:b/>
                <w:color w:val="000000"/>
                <w:kern w:val="0"/>
                <w:sz w:val="28"/>
                <w:szCs w:val="28"/>
              </w:rPr>
              <w:t>序号</w:t>
            </w:r>
          </w:p>
        </w:tc>
        <w:tc>
          <w:tcPr>
            <w:tcW w:w="2839" w:type="pct"/>
            <w:tcBorders>
              <w:top w:val="single" w:sz="4" w:space="0" w:color="auto"/>
              <w:left w:val="single" w:sz="4" w:space="0" w:color="auto"/>
              <w:bottom w:val="single" w:sz="4" w:space="0" w:color="auto"/>
              <w:right w:val="single" w:sz="4" w:space="0" w:color="auto"/>
            </w:tcBorders>
            <w:vAlign w:val="center"/>
            <w:hideMark/>
          </w:tcPr>
          <w:p w14:paraId="0B274CD7" w14:textId="77777777" w:rsidR="00384E60" w:rsidRDefault="00384E60">
            <w:pPr>
              <w:widowControl/>
              <w:jc w:val="center"/>
              <w:rPr>
                <w:rFonts w:ascii="宋体" w:hAnsi="宋体" w:cs="宋体"/>
                <w:b/>
                <w:color w:val="000000"/>
                <w:kern w:val="0"/>
                <w:sz w:val="28"/>
                <w:szCs w:val="28"/>
              </w:rPr>
            </w:pPr>
            <w:r>
              <w:rPr>
                <w:rFonts w:ascii="宋体" w:hAnsi="宋体" w:cs="宋体" w:hint="eastAsia"/>
                <w:b/>
                <w:color w:val="000000"/>
                <w:kern w:val="0"/>
                <w:sz w:val="28"/>
                <w:szCs w:val="28"/>
              </w:rPr>
              <w:t>预算科目名称</w:t>
            </w:r>
          </w:p>
        </w:tc>
        <w:tc>
          <w:tcPr>
            <w:tcW w:w="1245" w:type="pct"/>
            <w:tcBorders>
              <w:top w:val="single" w:sz="4" w:space="0" w:color="auto"/>
              <w:left w:val="single" w:sz="4" w:space="0" w:color="auto"/>
              <w:bottom w:val="single" w:sz="4" w:space="0" w:color="auto"/>
              <w:right w:val="single" w:sz="4" w:space="0" w:color="auto"/>
            </w:tcBorders>
            <w:hideMark/>
          </w:tcPr>
          <w:p w14:paraId="7DBB9A3C" w14:textId="77777777" w:rsidR="00384E60" w:rsidRDefault="00384E60">
            <w:pPr>
              <w:widowControl/>
              <w:jc w:val="center"/>
              <w:rPr>
                <w:rFonts w:ascii="宋体" w:hAnsi="宋体" w:cs="宋体"/>
                <w:b/>
                <w:color w:val="000000"/>
                <w:kern w:val="0"/>
                <w:sz w:val="28"/>
                <w:szCs w:val="28"/>
              </w:rPr>
            </w:pPr>
            <w:r>
              <w:rPr>
                <w:rFonts w:ascii="宋体" w:hAnsi="宋体" w:cs="宋体" w:hint="eastAsia"/>
                <w:b/>
                <w:color w:val="000000"/>
                <w:kern w:val="0"/>
                <w:sz w:val="28"/>
                <w:szCs w:val="28"/>
              </w:rPr>
              <w:t>合计</w:t>
            </w:r>
          </w:p>
        </w:tc>
      </w:tr>
      <w:tr w:rsidR="00384E60" w14:paraId="669349DA" w14:textId="77777777" w:rsidTr="00384E60">
        <w:trPr>
          <w:trHeight w:val="375"/>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54D300B6" w14:textId="77777777" w:rsidR="00384E60" w:rsidRDefault="00384E60">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839" w:type="pct"/>
            <w:tcBorders>
              <w:top w:val="single" w:sz="4" w:space="0" w:color="auto"/>
              <w:left w:val="single" w:sz="4" w:space="0" w:color="auto"/>
              <w:bottom w:val="single" w:sz="4" w:space="0" w:color="auto"/>
              <w:right w:val="single" w:sz="4" w:space="0" w:color="auto"/>
            </w:tcBorders>
            <w:vAlign w:val="center"/>
            <w:hideMark/>
          </w:tcPr>
          <w:p w14:paraId="3DCF2BDF" w14:textId="77777777" w:rsidR="00384E60" w:rsidRDefault="00384E60">
            <w:pPr>
              <w:widowControl/>
              <w:jc w:val="center"/>
              <w:rPr>
                <w:rFonts w:ascii="宋体" w:hAnsi="宋体" w:cs="宋体"/>
                <w:color w:val="000000"/>
                <w:kern w:val="0"/>
                <w:sz w:val="28"/>
                <w:szCs w:val="28"/>
              </w:rPr>
            </w:pPr>
            <w:r>
              <w:rPr>
                <w:rFonts w:ascii="宋体" w:hAnsi="宋体" w:cs="宋体" w:hint="eastAsia"/>
                <w:color w:val="000000"/>
                <w:kern w:val="0"/>
                <w:sz w:val="28"/>
                <w:szCs w:val="28"/>
              </w:rPr>
              <w:t>设备费</w:t>
            </w:r>
          </w:p>
        </w:tc>
        <w:tc>
          <w:tcPr>
            <w:tcW w:w="1245" w:type="pct"/>
            <w:tcBorders>
              <w:top w:val="single" w:sz="4" w:space="0" w:color="auto"/>
              <w:left w:val="single" w:sz="4" w:space="0" w:color="auto"/>
              <w:bottom w:val="single" w:sz="4" w:space="0" w:color="auto"/>
              <w:right w:val="single" w:sz="4" w:space="0" w:color="auto"/>
            </w:tcBorders>
            <w:hideMark/>
          </w:tcPr>
          <w:p w14:paraId="4FD2D71D" w14:textId="77777777" w:rsidR="00384E60" w:rsidRDefault="00384E60">
            <w:pPr>
              <w:widowControl/>
              <w:jc w:val="center"/>
              <w:rPr>
                <w:rFonts w:ascii="宋体" w:hAnsi="宋体" w:cs="宋体"/>
                <w:color w:val="000000"/>
                <w:kern w:val="0"/>
                <w:sz w:val="28"/>
                <w:szCs w:val="28"/>
              </w:rPr>
            </w:pPr>
            <w:r>
              <w:rPr>
                <w:rFonts w:ascii="宋体" w:hAnsi="宋体" w:cs="宋体" w:hint="eastAsia"/>
                <w:color w:val="000000"/>
                <w:kern w:val="0"/>
                <w:sz w:val="28"/>
                <w:szCs w:val="28"/>
              </w:rPr>
              <w:t>/</w:t>
            </w:r>
          </w:p>
        </w:tc>
      </w:tr>
      <w:tr w:rsidR="00233A7A" w14:paraId="47308FCE" w14:textId="77777777" w:rsidTr="00384E60">
        <w:trPr>
          <w:trHeight w:val="253"/>
          <w:jc w:val="center"/>
        </w:trPr>
        <w:tc>
          <w:tcPr>
            <w:tcW w:w="916" w:type="pct"/>
            <w:tcBorders>
              <w:top w:val="single" w:sz="4" w:space="0" w:color="auto"/>
              <w:left w:val="single" w:sz="4" w:space="0" w:color="auto"/>
              <w:bottom w:val="single" w:sz="4" w:space="0" w:color="auto"/>
              <w:right w:val="single" w:sz="4" w:space="0" w:color="auto"/>
            </w:tcBorders>
            <w:hideMark/>
          </w:tcPr>
          <w:p w14:paraId="3B8513A0" w14:textId="77777777" w:rsidR="00233A7A" w:rsidRDefault="00233A7A" w:rsidP="00233A7A">
            <w:pPr>
              <w:widowControl/>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2839" w:type="pct"/>
            <w:tcBorders>
              <w:top w:val="single" w:sz="4" w:space="0" w:color="auto"/>
              <w:left w:val="single" w:sz="4" w:space="0" w:color="auto"/>
              <w:bottom w:val="single" w:sz="4" w:space="0" w:color="auto"/>
              <w:right w:val="single" w:sz="4" w:space="0" w:color="auto"/>
            </w:tcBorders>
            <w:hideMark/>
          </w:tcPr>
          <w:p w14:paraId="7B4EBC62" w14:textId="77777777" w:rsidR="00233A7A" w:rsidRDefault="00233A7A" w:rsidP="00233A7A">
            <w:pPr>
              <w:widowControl/>
              <w:jc w:val="center"/>
              <w:rPr>
                <w:rFonts w:ascii="宋体" w:hAnsi="宋体" w:cs="宋体"/>
                <w:color w:val="000000"/>
                <w:kern w:val="0"/>
                <w:sz w:val="28"/>
                <w:szCs w:val="28"/>
              </w:rPr>
            </w:pPr>
            <w:r>
              <w:rPr>
                <w:rFonts w:ascii="宋体" w:hAnsi="宋体" w:cs="宋体" w:hint="eastAsia"/>
                <w:color w:val="000000"/>
                <w:kern w:val="0"/>
                <w:sz w:val="28"/>
                <w:szCs w:val="28"/>
              </w:rPr>
              <w:t>业务费</w:t>
            </w:r>
          </w:p>
        </w:tc>
        <w:tc>
          <w:tcPr>
            <w:tcW w:w="1245" w:type="pct"/>
            <w:tcBorders>
              <w:top w:val="single" w:sz="4" w:space="0" w:color="auto"/>
              <w:left w:val="single" w:sz="4" w:space="0" w:color="auto"/>
              <w:bottom w:val="single" w:sz="4" w:space="0" w:color="auto"/>
              <w:right w:val="single" w:sz="4" w:space="0" w:color="auto"/>
            </w:tcBorders>
          </w:tcPr>
          <w:p w14:paraId="169E04F3" w14:textId="661B226B" w:rsidR="00233A7A" w:rsidRDefault="00233A7A" w:rsidP="00233A7A">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5</w:t>
            </w:r>
          </w:p>
        </w:tc>
      </w:tr>
      <w:tr w:rsidR="00233A7A" w14:paraId="4DEA14AB" w14:textId="77777777" w:rsidTr="00384E60">
        <w:trPr>
          <w:trHeight w:val="258"/>
          <w:jc w:val="center"/>
        </w:trPr>
        <w:tc>
          <w:tcPr>
            <w:tcW w:w="916" w:type="pct"/>
            <w:tcBorders>
              <w:top w:val="single" w:sz="4" w:space="0" w:color="auto"/>
              <w:left w:val="single" w:sz="4" w:space="0" w:color="auto"/>
              <w:bottom w:val="single" w:sz="4" w:space="0" w:color="auto"/>
              <w:right w:val="single" w:sz="4" w:space="0" w:color="auto"/>
            </w:tcBorders>
            <w:hideMark/>
          </w:tcPr>
          <w:p w14:paraId="2D09AE26" w14:textId="77777777" w:rsidR="00233A7A" w:rsidRDefault="00233A7A" w:rsidP="00233A7A">
            <w:pPr>
              <w:widowControl/>
              <w:jc w:val="center"/>
              <w:rPr>
                <w:rFonts w:ascii="宋体" w:hAnsi="宋体" w:cs="宋体"/>
                <w:color w:val="000000"/>
                <w:kern w:val="0"/>
                <w:sz w:val="28"/>
                <w:szCs w:val="28"/>
              </w:rPr>
            </w:pPr>
            <w:r>
              <w:rPr>
                <w:rFonts w:ascii="宋体" w:hAnsi="宋体" w:cs="宋体" w:hint="eastAsia"/>
                <w:color w:val="000000"/>
                <w:kern w:val="0"/>
                <w:sz w:val="28"/>
                <w:szCs w:val="28"/>
              </w:rPr>
              <w:t>3</w:t>
            </w:r>
          </w:p>
        </w:tc>
        <w:tc>
          <w:tcPr>
            <w:tcW w:w="2839" w:type="pct"/>
            <w:tcBorders>
              <w:top w:val="single" w:sz="4" w:space="0" w:color="auto"/>
              <w:left w:val="single" w:sz="4" w:space="0" w:color="auto"/>
              <w:bottom w:val="single" w:sz="4" w:space="0" w:color="auto"/>
              <w:right w:val="single" w:sz="4" w:space="0" w:color="auto"/>
            </w:tcBorders>
            <w:hideMark/>
          </w:tcPr>
          <w:p w14:paraId="676AB940" w14:textId="77777777" w:rsidR="00233A7A" w:rsidRDefault="00233A7A" w:rsidP="00233A7A">
            <w:pPr>
              <w:widowControl/>
              <w:jc w:val="center"/>
              <w:rPr>
                <w:rFonts w:ascii="宋体" w:hAnsi="宋体" w:cs="宋体"/>
                <w:color w:val="000000"/>
                <w:kern w:val="0"/>
                <w:sz w:val="28"/>
                <w:szCs w:val="28"/>
              </w:rPr>
            </w:pPr>
            <w:r>
              <w:rPr>
                <w:rFonts w:ascii="宋体" w:hAnsi="宋体" w:cs="宋体" w:hint="eastAsia"/>
                <w:color w:val="000000"/>
                <w:kern w:val="0"/>
                <w:sz w:val="28"/>
                <w:szCs w:val="28"/>
              </w:rPr>
              <w:t>劳务费</w:t>
            </w:r>
          </w:p>
        </w:tc>
        <w:tc>
          <w:tcPr>
            <w:tcW w:w="1245" w:type="pct"/>
            <w:tcBorders>
              <w:top w:val="single" w:sz="4" w:space="0" w:color="auto"/>
              <w:left w:val="single" w:sz="4" w:space="0" w:color="auto"/>
              <w:bottom w:val="single" w:sz="4" w:space="0" w:color="auto"/>
              <w:right w:val="single" w:sz="4" w:space="0" w:color="auto"/>
            </w:tcBorders>
          </w:tcPr>
          <w:p w14:paraId="0451B71A" w14:textId="3A044687" w:rsidR="00233A7A" w:rsidRDefault="00233A7A" w:rsidP="00233A7A">
            <w:pPr>
              <w:widowControl/>
              <w:jc w:val="center"/>
              <w:rPr>
                <w:rFonts w:ascii="宋体" w:hAnsi="宋体" w:cs="宋体"/>
                <w:color w:val="000000"/>
                <w:kern w:val="0"/>
                <w:sz w:val="28"/>
                <w:szCs w:val="28"/>
              </w:rPr>
            </w:pPr>
            <w:r>
              <w:rPr>
                <w:rFonts w:ascii="宋体" w:hAnsi="宋体" w:cs="宋体"/>
                <w:color w:val="000000"/>
                <w:kern w:val="0"/>
                <w:sz w:val="28"/>
                <w:szCs w:val="28"/>
              </w:rPr>
              <w:t>4</w:t>
            </w:r>
          </w:p>
        </w:tc>
      </w:tr>
      <w:tr w:rsidR="00233A7A" w14:paraId="403AF00F" w14:textId="77777777" w:rsidTr="00384E60">
        <w:trPr>
          <w:trHeight w:val="233"/>
          <w:jc w:val="center"/>
        </w:trPr>
        <w:tc>
          <w:tcPr>
            <w:tcW w:w="916" w:type="pct"/>
            <w:tcBorders>
              <w:top w:val="single" w:sz="4" w:space="0" w:color="auto"/>
              <w:left w:val="single" w:sz="4" w:space="0" w:color="auto"/>
              <w:bottom w:val="single" w:sz="4" w:space="0" w:color="auto"/>
              <w:right w:val="single" w:sz="4" w:space="0" w:color="auto"/>
            </w:tcBorders>
            <w:hideMark/>
          </w:tcPr>
          <w:p w14:paraId="2827D51D" w14:textId="77777777" w:rsidR="00233A7A" w:rsidRDefault="00233A7A" w:rsidP="00233A7A">
            <w:pPr>
              <w:widowControl/>
              <w:jc w:val="center"/>
              <w:rPr>
                <w:rFonts w:ascii="宋体" w:hAnsi="宋体" w:cs="宋体"/>
                <w:color w:val="000000"/>
                <w:kern w:val="0"/>
                <w:sz w:val="28"/>
                <w:szCs w:val="28"/>
              </w:rPr>
            </w:pPr>
            <w:r>
              <w:rPr>
                <w:rFonts w:ascii="宋体" w:hAnsi="宋体" w:cs="宋体" w:hint="eastAsia"/>
                <w:color w:val="000000"/>
                <w:kern w:val="0"/>
                <w:sz w:val="28"/>
                <w:szCs w:val="28"/>
              </w:rPr>
              <w:t>4</w:t>
            </w:r>
          </w:p>
        </w:tc>
        <w:tc>
          <w:tcPr>
            <w:tcW w:w="2839" w:type="pct"/>
            <w:tcBorders>
              <w:top w:val="single" w:sz="4" w:space="0" w:color="auto"/>
              <w:left w:val="single" w:sz="4" w:space="0" w:color="auto"/>
              <w:bottom w:val="single" w:sz="4" w:space="0" w:color="auto"/>
              <w:right w:val="single" w:sz="4" w:space="0" w:color="auto"/>
            </w:tcBorders>
            <w:hideMark/>
          </w:tcPr>
          <w:p w14:paraId="1B279014" w14:textId="77777777" w:rsidR="00233A7A" w:rsidRDefault="00233A7A" w:rsidP="00233A7A">
            <w:pPr>
              <w:widowControl/>
              <w:jc w:val="center"/>
              <w:rPr>
                <w:rFonts w:ascii="宋体" w:hAnsi="宋体" w:cs="宋体"/>
                <w:color w:val="000000"/>
                <w:kern w:val="0"/>
                <w:sz w:val="28"/>
                <w:szCs w:val="28"/>
              </w:rPr>
            </w:pPr>
            <w:r>
              <w:rPr>
                <w:rFonts w:ascii="宋体" w:hAnsi="宋体" w:cs="宋体" w:hint="eastAsia"/>
                <w:color w:val="000000"/>
                <w:kern w:val="0"/>
                <w:sz w:val="28"/>
                <w:szCs w:val="28"/>
              </w:rPr>
              <w:t>管理费</w:t>
            </w:r>
          </w:p>
        </w:tc>
        <w:tc>
          <w:tcPr>
            <w:tcW w:w="1245" w:type="pct"/>
            <w:tcBorders>
              <w:top w:val="single" w:sz="4" w:space="0" w:color="auto"/>
              <w:left w:val="single" w:sz="4" w:space="0" w:color="auto"/>
              <w:bottom w:val="single" w:sz="4" w:space="0" w:color="auto"/>
              <w:right w:val="single" w:sz="4" w:space="0" w:color="auto"/>
            </w:tcBorders>
          </w:tcPr>
          <w:p w14:paraId="57CF213C" w14:textId="511272D9" w:rsidR="00233A7A" w:rsidRDefault="00233A7A" w:rsidP="00233A7A">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p>
        </w:tc>
      </w:tr>
      <w:tr w:rsidR="00233A7A" w14:paraId="2AE664FF" w14:textId="77777777" w:rsidTr="00384E60">
        <w:trPr>
          <w:trHeight w:val="171"/>
          <w:jc w:val="center"/>
        </w:trPr>
        <w:tc>
          <w:tcPr>
            <w:tcW w:w="3755" w:type="pct"/>
            <w:gridSpan w:val="2"/>
            <w:tcBorders>
              <w:top w:val="single" w:sz="4" w:space="0" w:color="auto"/>
              <w:left w:val="single" w:sz="4" w:space="0" w:color="auto"/>
              <w:bottom w:val="single" w:sz="4" w:space="0" w:color="auto"/>
              <w:right w:val="single" w:sz="4" w:space="0" w:color="auto"/>
            </w:tcBorders>
            <w:hideMark/>
          </w:tcPr>
          <w:p w14:paraId="3018538E" w14:textId="77777777" w:rsidR="00233A7A" w:rsidRDefault="00233A7A" w:rsidP="00233A7A">
            <w:pPr>
              <w:widowControl/>
              <w:jc w:val="center"/>
              <w:rPr>
                <w:rFonts w:ascii="宋体" w:hAnsi="宋体" w:cs="宋体"/>
                <w:color w:val="000000"/>
                <w:kern w:val="0"/>
                <w:sz w:val="28"/>
                <w:szCs w:val="28"/>
              </w:rPr>
            </w:pPr>
            <w:r>
              <w:rPr>
                <w:rFonts w:ascii="宋体" w:hAnsi="宋体" w:cs="宋体" w:hint="eastAsia"/>
                <w:color w:val="000000"/>
                <w:kern w:val="0"/>
                <w:sz w:val="28"/>
                <w:szCs w:val="28"/>
              </w:rPr>
              <w:t>合计</w:t>
            </w:r>
          </w:p>
        </w:tc>
        <w:tc>
          <w:tcPr>
            <w:tcW w:w="1245" w:type="pct"/>
            <w:tcBorders>
              <w:top w:val="single" w:sz="4" w:space="0" w:color="auto"/>
              <w:left w:val="single" w:sz="4" w:space="0" w:color="auto"/>
              <w:bottom w:val="single" w:sz="4" w:space="0" w:color="auto"/>
              <w:right w:val="single" w:sz="4" w:space="0" w:color="auto"/>
            </w:tcBorders>
          </w:tcPr>
          <w:p w14:paraId="304A3BD7" w14:textId="09BFA5B9" w:rsidR="00233A7A" w:rsidRDefault="00233A7A" w:rsidP="00233A7A">
            <w:pPr>
              <w:widowControl/>
              <w:jc w:val="center"/>
              <w:rPr>
                <w:rFonts w:ascii="宋体" w:hAnsi="宋体" w:cs="宋体"/>
                <w:color w:val="000000"/>
                <w:kern w:val="0"/>
                <w:sz w:val="28"/>
                <w:szCs w:val="28"/>
              </w:rPr>
            </w:pPr>
            <w:r>
              <w:rPr>
                <w:rFonts w:ascii="宋体" w:hAnsi="宋体" w:cs="宋体" w:hint="eastAsia"/>
                <w:color w:val="000000"/>
                <w:kern w:val="0"/>
                <w:sz w:val="28"/>
                <w:szCs w:val="28"/>
              </w:rPr>
              <w:t>2</w:t>
            </w:r>
            <w:r>
              <w:rPr>
                <w:rFonts w:ascii="宋体" w:hAnsi="宋体" w:cs="宋体"/>
                <w:color w:val="000000"/>
                <w:kern w:val="0"/>
                <w:sz w:val="28"/>
                <w:szCs w:val="28"/>
              </w:rPr>
              <w:t>0</w:t>
            </w:r>
          </w:p>
        </w:tc>
      </w:tr>
    </w:tbl>
    <w:p w14:paraId="014ACDC8" w14:textId="77777777" w:rsidR="00384E60" w:rsidRDefault="00384E60" w:rsidP="00384E60">
      <w:pPr>
        <w:tabs>
          <w:tab w:val="left" w:pos="8100"/>
        </w:tabs>
        <w:snapToGrid w:val="0"/>
        <w:ind w:right="28"/>
        <w:jc w:val="left"/>
        <w:rPr>
          <w:color w:val="FF0000"/>
          <w:sz w:val="28"/>
          <w:szCs w:val="21"/>
        </w:rPr>
      </w:pPr>
      <w:r>
        <w:rPr>
          <w:rFonts w:hint="eastAsia"/>
          <w:color w:val="FF0000"/>
          <w:sz w:val="28"/>
          <w:szCs w:val="21"/>
        </w:rPr>
        <w:t>说明：本课题</w:t>
      </w:r>
      <w:proofErr w:type="gramStart"/>
      <w:r>
        <w:rPr>
          <w:rFonts w:hint="eastAsia"/>
          <w:color w:val="FF0000"/>
          <w:sz w:val="28"/>
          <w:szCs w:val="21"/>
        </w:rPr>
        <w:t>不</w:t>
      </w:r>
      <w:proofErr w:type="gramEnd"/>
      <w:r>
        <w:rPr>
          <w:rFonts w:hint="eastAsia"/>
          <w:color w:val="FF0000"/>
          <w:sz w:val="28"/>
          <w:szCs w:val="21"/>
        </w:rPr>
        <w:t>列支设备费、国际合作与交流费，</w:t>
      </w:r>
      <w:proofErr w:type="gramStart"/>
      <w:r>
        <w:rPr>
          <w:rFonts w:hint="eastAsia"/>
          <w:color w:val="FF0000"/>
          <w:sz w:val="28"/>
          <w:szCs w:val="21"/>
        </w:rPr>
        <w:t>不</w:t>
      </w:r>
      <w:proofErr w:type="gramEnd"/>
      <w:r>
        <w:rPr>
          <w:rFonts w:hint="eastAsia"/>
          <w:color w:val="FF0000"/>
          <w:sz w:val="28"/>
          <w:szCs w:val="21"/>
        </w:rPr>
        <w:t>列支间接经费绩效支出。</w:t>
      </w:r>
    </w:p>
    <w:p w14:paraId="50747E4E" w14:textId="77777777" w:rsidR="0011480F" w:rsidRPr="00384E60" w:rsidRDefault="0011480F" w:rsidP="00A63301">
      <w:pPr>
        <w:tabs>
          <w:tab w:val="left" w:pos="8100"/>
        </w:tabs>
        <w:snapToGrid w:val="0"/>
        <w:spacing w:line="480" w:lineRule="auto"/>
        <w:ind w:right="26"/>
        <w:rPr>
          <w:color w:val="000000"/>
          <w:sz w:val="28"/>
        </w:rPr>
      </w:pPr>
    </w:p>
    <w:p w14:paraId="201E5978" w14:textId="77777777" w:rsidR="00A63301" w:rsidRDefault="00A63301" w:rsidP="00A63301">
      <w:pPr>
        <w:tabs>
          <w:tab w:val="left" w:pos="8100"/>
        </w:tabs>
        <w:snapToGrid w:val="0"/>
        <w:spacing w:line="360" w:lineRule="auto"/>
        <w:ind w:right="26"/>
        <w:rPr>
          <w:color w:val="000000"/>
          <w:sz w:val="28"/>
        </w:rPr>
      </w:pPr>
      <w:r>
        <w:rPr>
          <w:rFonts w:hint="eastAsia"/>
          <w:color w:val="000000"/>
          <w:sz w:val="28"/>
        </w:rPr>
        <w:t>（二）经费预算说明</w:t>
      </w:r>
    </w:p>
    <w:p w14:paraId="55F7C7F4" w14:textId="460A2581" w:rsidR="005C014C" w:rsidRPr="005C014C" w:rsidRDefault="005C014C" w:rsidP="005C014C">
      <w:pPr>
        <w:spacing w:line="360" w:lineRule="auto"/>
        <w:ind w:firstLineChars="200" w:firstLine="482"/>
        <w:rPr>
          <w:b/>
          <w:color w:val="000000"/>
          <w:sz w:val="24"/>
          <w:szCs w:val="21"/>
        </w:rPr>
      </w:pPr>
      <w:r w:rsidRPr="005C014C">
        <w:rPr>
          <w:rFonts w:hint="eastAsia"/>
          <w:b/>
          <w:color w:val="000000"/>
          <w:sz w:val="24"/>
          <w:szCs w:val="21"/>
        </w:rPr>
        <w:t>业务费</w:t>
      </w:r>
      <w:r w:rsidRPr="005C014C">
        <w:rPr>
          <w:rFonts w:hint="eastAsia"/>
          <w:b/>
          <w:color w:val="000000"/>
          <w:sz w:val="24"/>
          <w:szCs w:val="21"/>
        </w:rPr>
        <w:t>15</w:t>
      </w:r>
      <w:r>
        <w:rPr>
          <w:rFonts w:hint="eastAsia"/>
          <w:b/>
          <w:color w:val="000000"/>
          <w:sz w:val="24"/>
          <w:szCs w:val="21"/>
        </w:rPr>
        <w:t>万元：</w:t>
      </w:r>
    </w:p>
    <w:p w14:paraId="5A011B02" w14:textId="074B96F6" w:rsidR="002423E3" w:rsidRDefault="00177F8A" w:rsidP="002423E3">
      <w:pPr>
        <w:pStyle w:val="ab"/>
        <w:numPr>
          <w:ilvl w:val="0"/>
          <w:numId w:val="4"/>
        </w:numPr>
        <w:spacing w:line="360" w:lineRule="auto"/>
        <w:ind w:firstLineChars="0"/>
        <w:rPr>
          <w:rFonts w:hint="eastAsia"/>
          <w:color w:val="000000"/>
          <w:sz w:val="24"/>
          <w:szCs w:val="21"/>
        </w:rPr>
      </w:pPr>
      <w:r w:rsidRPr="002423E3">
        <w:rPr>
          <w:color w:val="000000"/>
          <w:sz w:val="24"/>
          <w:szCs w:val="21"/>
        </w:rPr>
        <w:t>原材料</w:t>
      </w:r>
      <w:r w:rsidRPr="002423E3">
        <w:rPr>
          <w:color w:val="000000"/>
          <w:sz w:val="24"/>
          <w:szCs w:val="21"/>
        </w:rPr>
        <w:t>/</w:t>
      </w:r>
      <w:r w:rsidRPr="002423E3">
        <w:rPr>
          <w:color w:val="000000"/>
          <w:sz w:val="24"/>
          <w:szCs w:val="21"/>
        </w:rPr>
        <w:t>试剂</w:t>
      </w:r>
      <w:r w:rsidRPr="002423E3">
        <w:rPr>
          <w:color w:val="000000"/>
          <w:sz w:val="24"/>
          <w:szCs w:val="21"/>
        </w:rPr>
        <w:t>/</w:t>
      </w:r>
      <w:r w:rsidRPr="002423E3">
        <w:rPr>
          <w:color w:val="000000"/>
          <w:sz w:val="24"/>
          <w:szCs w:val="21"/>
        </w:rPr>
        <w:t>药品购置费</w:t>
      </w:r>
      <w:r w:rsidRPr="002423E3">
        <w:rPr>
          <w:rFonts w:hint="eastAsia"/>
          <w:color w:val="000000"/>
          <w:sz w:val="24"/>
          <w:szCs w:val="21"/>
        </w:rPr>
        <w:t>，预算为</w:t>
      </w:r>
      <w:r w:rsidRPr="002423E3">
        <w:rPr>
          <w:color w:val="000000"/>
          <w:sz w:val="24"/>
          <w:szCs w:val="21"/>
        </w:rPr>
        <w:t>9</w:t>
      </w:r>
      <w:r w:rsidRPr="002423E3">
        <w:rPr>
          <w:rFonts w:hint="eastAsia"/>
          <w:color w:val="000000"/>
          <w:sz w:val="24"/>
          <w:szCs w:val="21"/>
        </w:rPr>
        <w:t>万元</w:t>
      </w:r>
      <w:r w:rsidR="002423E3" w:rsidRPr="002423E3">
        <w:rPr>
          <w:rFonts w:hint="eastAsia"/>
          <w:color w:val="000000"/>
          <w:sz w:val="24"/>
          <w:szCs w:val="21"/>
        </w:rPr>
        <w:t>：</w:t>
      </w:r>
    </w:p>
    <w:p w14:paraId="4676BE6C" w14:textId="3A939371" w:rsidR="00282B4E" w:rsidRPr="00282B4E" w:rsidRDefault="00282B4E" w:rsidP="00282B4E">
      <w:pPr>
        <w:spacing w:line="360" w:lineRule="auto"/>
        <w:rPr>
          <w:szCs w:val="30"/>
        </w:rPr>
      </w:pPr>
      <w:r w:rsidRPr="00282B4E">
        <w:rPr>
          <w:rFonts w:hint="eastAsia"/>
          <w:szCs w:val="30"/>
        </w:rPr>
        <w:t>常规耗材（共计</w:t>
      </w:r>
      <w:r w:rsidR="00511689">
        <w:rPr>
          <w:rFonts w:hint="eastAsia"/>
          <w:szCs w:val="30"/>
        </w:rPr>
        <w:t>4</w:t>
      </w:r>
      <w:r w:rsidRPr="00282B4E">
        <w:rPr>
          <w:rFonts w:hint="eastAsia"/>
          <w:szCs w:val="30"/>
        </w:rPr>
        <w:t>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8"/>
        <w:gridCol w:w="3118"/>
        <w:gridCol w:w="1134"/>
        <w:gridCol w:w="1134"/>
        <w:gridCol w:w="993"/>
        <w:gridCol w:w="1093"/>
      </w:tblGrid>
      <w:tr w:rsidR="00282B4E" w:rsidRPr="00282B4E" w14:paraId="4160BFB5" w14:textId="77777777" w:rsidTr="00282B4E">
        <w:trPr>
          <w:trHeight w:val="607"/>
          <w:tblHeader/>
          <w:jc w:val="center"/>
        </w:trPr>
        <w:tc>
          <w:tcPr>
            <w:tcW w:w="868" w:type="dxa"/>
            <w:noWrap/>
            <w:vAlign w:val="center"/>
          </w:tcPr>
          <w:p w14:paraId="5474082E"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序号</w:t>
            </w:r>
          </w:p>
        </w:tc>
        <w:tc>
          <w:tcPr>
            <w:tcW w:w="3118" w:type="dxa"/>
            <w:noWrap/>
            <w:vAlign w:val="center"/>
          </w:tcPr>
          <w:p w14:paraId="026AC07B"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名称</w:t>
            </w:r>
          </w:p>
        </w:tc>
        <w:tc>
          <w:tcPr>
            <w:tcW w:w="1134" w:type="dxa"/>
            <w:noWrap/>
            <w:vAlign w:val="center"/>
          </w:tcPr>
          <w:p w14:paraId="5466D426"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单位</w:t>
            </w:r>
          </w:p>
        </w:tc>
        <w:tc>
          <w:tcPr>
            <w:tcW w:w="1134" w:type="dxa"/>
            <w:noWrap/>
            <w:vAlign w:val="center"/>
          </w:tcPr>
          <w:p w14:paraId="07E588C2"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单价（元）</w:t>
            </w:r>
          </w:p>
        </w:tc>
        <w:tc>
          <w:tcPr>
            <w:tcW w:w="993" w:type="dxa"/>
            <w:noWrap/>
            <w:vAlign w:val="center"/>
          </w:tcPr>
          <w:p w14:paraId="0BBC2185"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数量</w:t>
            </w:r>
          </w:p>
        </w:tc>
        <w:tc>
          <w:tcPr>
            <w:tcW w:w="1093" w:type="dxa"/>
            <w:noWrap/>
            <w:vAlign w:val="center"/>
          </w:tcPr>
          <w:p w14:paraId="4B5E90C8"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金额</w:t>
            </w:r>
          </w:p>
          <w:p w14:paraId="05E51B9B" w14:textId="77777777" w:rsidR="00282B4E" w:rsidRPr="00282B4E" w:rsidRDefault="00282B4E" w:rsidP="00282B4E">
            <w:pPr>
              <w:widowControl/>
              <w:snapToGrid w:val="0"/>
              <w:jc w:val="center"/>
              <w:rPr>
                <w:color w:val="000000"/>
                <w:kern w:val="0"/>
                <w:szCs w:val="21"/>
              </w:rPr>
            </w:pPr>
            <w:r w:rsidRPr="00282B4E">
              <w:rPr>
                <w:color w:val="000000"/>
                <w:kern w:val="0"/>
                <w:szCs w:val="21"/>
              </w:rPr>
              <w:t xml:space="preserve"> </w:t>
            </w:r>
            <w:r w:rsidRPr="00282B4E">
              <w:rPr>
                <w:rFonts w:hint="eastAsia"/>
                <w:color w:val="000000"/>
                <w:kern w:val="0"/>
                <w:szCs w:val="21"/>
              </w:rPr>
              <w:t>（万元）</w:t>
            </w:r>
          </w:p>
        </w:tc>
      </w:tr>
      <w:tr w:rsidR="00511689" w:rsidRPr="00282B4E" w14:paraId="458227E7" w14:textId="77777777" w:rsidTr="00782ED0">
        <w:trPr>
          <w:trHeight w:val="20"/>
          <w:jc w:val="center"/>
        </w:trPr>
        <w:tc>
          <w:tcPr>
            <w:tcW w:w="868" w:type="dxa"/>
            <w:noWrap/>
            <w:vAlign w:val="center"/>
          </w:tcPr>
          <w:p w14:paraId="32F3F78F" w14:textId="70072E77" w:rsidR="00511689" w:rsidRPr="00282B4E" w:rsidRDefault="00511689" w:rsidP="00782ED0">
            <w:pPr>
              <w:widowControl/>
              <w:snapToGrid w:val="0"/>
              <w:jc w:val="center"/>
              <w:rPr>
                <w:color w:val="000000"/>
                <w:kern w:val="0"/>
                <w:szCs w:val="21"/>
              </w:rPr>
            </w:pPr>
            <w:r>
              <w:rPr>
                <w:rFonts w:hint="eastAsia"/>
                <w:color w:val="000000"/>
                <w:kern w:val="0"/>
                <w:szCs w:val="21"/>
              </w:rPr>
              <w:t>1</w:t>
            </w:r>
          </w:p>
        </w:tc>
        <w:tc>
          <w:tcPr>
            <w:tcW w:w="3118" w:type="dxa"/>
            <w:noWrap/>
            <w:vAlign w:val="center"/>
          </w:tcPr>
          <w:p w14:paraId="546CF048" w14:textId="341681B9" w:rsidR="00511689" w:rsidRPr="00282B4E" w:rsidRDefault="00511689" w:rsidP="00782ED0">
            <w:pPr>
              <w:widowControl/>
              <w:snapToGrid w:val="0"/>
              <w:jc w:val="center"/>
              <w:rPr>
                <w:color w:val="000000"/>
                <w:kern w:val="0"/>
                <w:szCs w:val="21"/>
              </w:rPr>
            </w:pPr>
            <w:r w:rsidRPr="00282B4E">
              <w:rPr>
                <w:rFonts w:hint="eastAsia"/>
                <w:color w:val="000000"/>
                <w:kern w:val="0"/>
                <w:szCs w:val="21"/>
              </w:rPr>
              <w:t>一次性枪头（</w:t>
            </w:r>
            <w:r w:rsidRPr="00282B4E">
              <w:rPr>
                <w:color w:val="000000"/>
                <w:kern w:val="0"/>
                <w:szCs w:val="21"/>
              </w:rPr>
              <w:t xml:space="preserve">200 </w:t>
            </w:r>
            <w:proofErr w:type="spellStart"/>
            <w:r w:rsidRPr="00282B4E">
              <w:rPr>
                <w:color w:val="000000"/>
                <w:kern w:val="0"/>
                <w:szCs w:val="21"/>
              </w:rPr>
              <w:t>ul</w:t>
            </w:r>
            <w:proofErr w:type="spellEnd"/>
            <w:r w:rsidRPr="00282B4E">
              <w:rPr>
                <w:rFonts w:hint="eastAsia"/>
                <w:color w:val="000000"/>
                <w:kern w:val="0"/>
                <w:szCs w:val="21"/>
              </w:rPr>
              <w:t>，国产）</w:t>
            </w:r>
          </w:p>
        </w:tc>
        <w:tc>
          <w:tcPr>
            <w:tcW w:w="1134" w:type="dxa"/>
            <w:noWrap/>
            <w:vAlign w:val="center"/>
          </w:tcPr>
          <w:p w14:paraId="724AD0FF" w14:textId="3EE2A0EA" w:rsidR="00511689" w:rsidRPr="00282B4E" w:rsidRDefault="00511689" w:rsidP="00782ED0">
            <w:pPr>
              <w:widowControl/>
              <w:snapToGrid w:val="0"/>
              <w:jc w:val="center"/>
              <w:rPr>
                <w:color w:val="000000"/>
                <w:kern w:val="0"/>
                <w:szCs w:val="21"/>
              </w:rPr>
            </w:pPr>
            <w:r w:rsidRPr="00282B4E">
              <w:rPr>
                <w:rFonts w:hint="eastAsia"/>
                <w:color w:val="000000"/>
                <w:kern w:val="0"/>
                <w:szCs w:val="21"/>
              </w:rPr>
              <w:t>箱</w:t>
            </w:r>
          </w:p>
        </w:tc>
        <w:tc>
          <w:tcPr>
            <w:tcW w:w="1134" w:type="dxa"/>
            <w:noWrap/>
            <w:vAlign w:val="center"/>
          </w:tcPr>
          <w:p w14:paraId="3B40B47B" w14:textId="267E0E3C" w:rsidR="00511689" w:rsidRPr="00282B4E" w:rsidRDefault="00511689" w:rsidP="00782ED0">
            <w:pPr>
              <w:widowControl/>
              <w:snapToGrid w:val="0"/>
              <w:jc w:val="center"/>
              <w:rPr>
                <w:color w:val="000000"/>
                <w:kern w:val="0"/>
                <w:szCs w:val="21"/>
              </w:rPr>
            </w:pPr>
            <w:r w:rsidRPr="00282B4E">
              <w:rPr>
                <w:color w:val="000000"/>
                <w:kern w:val="0"/>
                <w:szCs w:val="21"/>
              </w:rPr>
              <w:t>900</w:t>
            </w:r>
          </w:p>
        </w:tc>
        <w:tc>
          <w:tcPr>
            <w:tcW w:w="993" w:type="dxa"/>
            <w:noWrap/>
            <w:vAlign w:val="center"/>
          </w:tcPr>
          <w:p w14:paraId="3C58B79D" w14:textId="5D54E299" w:rsidR="00511689" w:rsidRPr="00282B4E" w:rsidRDefault="00511689" w:rsidP="00782ED0">
            <w:pPr>
              <w:widowControl/>
              <w:snapToGrid w:val="0"/>
              <w:jc w:val="center"/>
              <w:rPr>
                <w:color w:val="000000"/>
                <w:kern w:val="0"/>
                <w:szCs w:val="21"/>
              </w:rPr>
            </w:pPr>
            <w:r>
              <w:rPr>
                <w:rFonts w:hint="eastAsia"/>
                <w:color w:val="000000"/>
                <w:kern w:val="0"/>
                <w:szCs w:val="21"/>
              </w:rPr>
              <w:t>20</w:t>
            </w:r>
          </w:p>
        </w:tc>
        <w:tc>
          <w:tcPr>
            <w:tcW w:w="1093" w:type="dxa"/>
            <w:noWrap/>
            <w:vAlign w:val="center"/>
          </w:tcPr>
          <w:p w14:paraId="3288CF36" w14:textId="7A3F3B46" w:rsidR="00511689" w:rsidRPr="00282B4E" w:rsidRDefault="00511689" w:rsidP="00782ED0">
            <w:pPr>
              <w:widowControl/>
              <w:snapToGrid w:val="0"/>
              <w:jc w:val="center"/>
              <w:rPr>
                <w:color w:val="000000"/>
                <w:kern w:val="0"/>
                <w:szCs w:val="21"/>
              </w:rPr>
            </w:pPr>
            <w:r>
              <w:rPr>
                <w:rFonts w:hint="eastAsia"/>
                <w:color w:val="000000"/>
                <w:kern w:val="0"/>
                <w:szCs w:val="21"/>
              </w:rPr>
              <w:t>1.80</w:t>
            </w:r>
          </w:p>
        </w:tc>
      </w:tr>
      <w:tr w:rsidR="00511689" w:rsidRPr="00282B4E" w14:paraId="1974C25C" w14:textId="77777777" w:rsidTr="00782ED0">
        <w:trPr>
          <w:trHeight w:val="20"/>
          <w:jc w:val="center"/>
        </w:trPr>
        <w:tc>
          <w:tcPr>
            <w:tcW w:w="868" w:type="dxa"/>
            <w:noWrap/>
            <w:vAlign w:val="center"/>
          </w:tcPr>
          <w:p w14:paraId="2D41A83A" w14:textId="1D34A523" w:rsidR="00511689" w:rsidRPr="00282B4E" w:rsidRDefault="00511689" w:rsidP="00782ED0">
            <w:pPr>
              <w:widowControl/>
              <w:snapToGrid w:val="0"/>
              <w:jc w:val="center"/>
              <w:rPr>
                <w:color w:val="000000"/>
                <w:kern w:val="0"/>
                <w:szCs w:val="21"/>
              </w:rPr>
            </w:pPr>
            <w:r>
              <w:rPr>
                <w:rFonts w:hint="eastAsia"/>
                <w:color w:val="000000"/>
                <w:kern w:val="0"/>
                <w:szCs w:val="21"/>
              </w:rPr>
              <w:t>2</w:t>
            </w:r>
          </w:p>
        </w:tc>
        <w:tc>
          <w:tcPr>
            <w:tcW w:w="3118" w:type="dxa"/>
            <w:noWrap/>
            <w:vAlign w:val="center"/>
          </w:tcPr>
          <w:p w14:paraId="4ADF94B5" w14:textId="5F27DBA8" w:rsidR="00511689" w:rsidRPr="00282B4E" w:rsidRDefault="00511689" w:rsidP="00782ED0">
            <w:pPr>
              <w:widowControl/>
              <w:snapToGrid w:val="0"/>
              <w:jc w:val="center"/>
              <w:rPr>
                <w:color w:val="000000"/>
                <w:kern w:val="0"/>
                <w:szCs w:val="21"/>
              </w:rPr>
            </w:pPr>
            <w:r w:rsidRPr="00282B4E">
              <w:rPr>
                <w:rFonts w:hint="eastAsia"/>
                <w:color w:val="000000"/>
                <w:kern w:val="0"/>
                <w:szCs w:val="21"/>
              </w:rPr>
              <w:t>过滤器</w:t>
            </w:r>
            <w:r w:rsidRPr="00282B4E">
              <w:rPr>
                <w:color w:val="000000"/>
                <w:kern w:val="0"/>
                <w:szCs w:val="21"/>
              </w:rPr>
              <w:t xml:space="preserve"> (Millipore)</w:t>
            </w:r>
          </w:p>
        </w:tc>
        <w:tc>
          <w:tcPr>
            <w:tcW w:w="1134" w:type="dxa"/>
            <w:noWrap/>
            <w:vAlign w:val="center"/>
          </w:tcPr>
          <w:p w14:paraId="7E58C336" w14:textId="28F2AE9C" w:rsidR="00511689" w:rsidRPr="00282B4E" w:rsidRDefault="00511689" w:rsidP="00782ED0">
            <w:pPr>
              <w:widowControl/>
              <w:snapToGrid w:val="0"/>
              <w:jc w:val="center"/>
              <w:rPr>
                <w:color w:val="000000"/>
                <w:kern w:val="0"/>
                <w:szCs w:val="21"/>
              </w:rPr>
            </w:pPr>
            <w:r w:rsidRPr="00282B4E">
              <w:rPr>
                <w:rFonts w:hint="eastAsia"/>
                <w:color w:val="000000"/>
                <w:kern w:val="0"/>
                <w:szCs w:val="21"/>
              </w:rPr>
              <w:t>包</w:t>
            </w:r>
          </w:p>
        </w:tc>
        <w:tc>
          <w:tcPr>
            <w:tcW w:w="1134" w:type="dxa"/>
            <w:noWrap/>
            <w:vAlign w:val="center"/>
          </w:tcPr>
          <w:p w14:paraId="2E45D831" w14:textId="7A3F6AC2" w:rsidR="00511689" w:rsidRPr="00282B4E" w:rsidRDefault="00511689" w:rsidP="00782ED0">
            <w:pPr>
              <w:widowControl/>
              <w:snapToGrid w:val="0"/>
              <w:jc w:val="center"/>
              <w:rPr>
                <w:color w:val="000000"/>
                <w:kern w:val="0"/>
                <w:szCs w:val="21"/>
              </w:rPr>
            </w:pPr>
            <w:r w:rsidRPr="00282B4E">
              <w:rPr>
                <w:color w:val="000000"/>
                <w:kern w:val="0"/>
                <w:szCs w:val="21"/>
              </w:rPr>
              <w:t>800</w:t>
            </w:r>
          </w:p>
        </w:tc>
        <w:tc>
          <w:tcPr>
            <w:tcW w:w="993" w:type="dxa"/>
            <w:noWrap/>
            <w:vAlign w:val="center"/>
          </w:tcPr>
          <w:p w14:paraId="4883A718" w14:textId="1C69A604" w:rsidR="00511689" w:rsidRPr="00282B4E" w:rsidRDefault="00511689" w:rsidP="00782ED0">
            <w:pPr>
              <w:widowControl/>
              <w:snapToGrid w:val="0"/>
              <w:jc w:val="center"/>
              <w:rPr>
                <w:color w:val="000000"/>
                <w:kern w:val="0"/>
                <w:szCs w:val="21"/>
              </w:rPr>
            </w:pPr>
            <w:r w:rsidRPr="00282B4E">
              <w:rPr>
                <w:color w:val="000000"/>
                <w:kern w:val="0"/>
                <w:szCs w:val="21"/>
              </w:rPr>
              <w:t>5</w:t>
            </w:r>
          </w:p>
        </w:tc>
        <w:tc>
          <w:tcPr>
            <w:tcW w:w="1093" w:type="dxa"/>
            <w:noWrap/>
            <w:vAlign w:val="center"/>
          </w:tcPr>
          <w:p w14:paraId="7DAE0EA5" w14:textId="117526A3" w:rsidR="00511689" w:rsidRPr="00282B4E" w:rsidRDefault="00511689" w:rsidP="00782ED0">
            <w:pPr>
              <w:widowControl/>
              <w:snapToGrid w:val="0"/>
              <w:jc w:val="center"/>
              <w:rPr>
                <w:color w:val="000000"/>
                <w:kern w:val="0"/>
                <w:szCs w:val="21"/>
              </w:rPr>
            </w:pPr>
            <w:r w:rsidRPr="00282B4E">
              <w:rPr>
                <w:color w:val="000000"/>
                <w:kern w:val="0"/>
                <w:szCs w:val="21"/>
              </w:rPr>
              <w:t>0.40</w:t>
            </w:r>
          </w:p>
        </w:tc>
      </w:tr>
      <w:tr w:rsidR="00511689" w:rsidRPr="00282B4E" w14:paraId="041121C0" w14:textId="77777777" w:rsidTr="00782ED0">
        <w:trPr>
          <w:trHeight w:val="20"/>
          <w:jc w:val="center"/>
        </w:trPr>
        <w:tc>
          <w:tcPr>
            <w:tcW w:w="868" w:type="dxa"/>
            <w:noWrap/>
            <w:vAlign w:val="center"/>
          </w:tcPr>
          <w:p w14:paraId="2F5104FC" w14:textId="018C01E6" w:rsidR="00511689" w:rsidRPr="00282B4E" w:rsidRDefault="00511689" w:rsidP="00782ED0">
            <w:pPr>
              <w:widowControl/>
              <w:snapToGrid w:val="0"/>
              <w:jc w:val="center"/>
              <w:rPr>
                <w:color w:val="000000"/>
                <w:kern w:val="0"/>
                <w:szCs w:val="21"/>
              </w:rPr>
            </w:pPr>
            <w:r>
              <w:rPr>
                <w:rFonts w:hint="eastAsia"/>
                <w:color w:val="000000"/>
                <w:kern w:val="0"/>
                <w:szCs w:val="21"/>
              </w:rPr>
              <w:t>3</w:t>
            </w:r>
          </w:p>
        </w:tc>
        <w:tc>
          <w:tcPr>
            <w:tcW w:w="3118" w:type="dxa"/>
            <w:noWrap/>
            <w:vAlign w:val="center"/>
          </w:tcPr>
          <w:p w14:paraId="52390EEA" w14:textId="05085E03" w:rsidR="00511689" w:rsidRPr="00282B4E" w:rsidRDefault="00511689" w:rsidP="00782ED0">
            <w:pPr>
              <w:widowControl/>
              <w:snapToGrid w:val="0"/>
              <w:jc w:val="center"/>
              <w:rPr>
                <w:color w:val="000000"/>
                <w:kern w:val="0"/>
                <w:szCs w:val="21"/>
              </w:rPr>
            </w:pPr>
            <w:r w:rsidRPr="00282B4E">
              <w:rPr>
                <w:rFonts w:hint="eastAsia"/>
                <w:color w:val="000000"/>
                <w:kern w:val="0"/>
                <w:szCs w:val="21"/>
              </w:rPr>
              <w:t>医用手套</w:t>
            </w:r>
            <w:r w:rsidRPr="00282B4E">
              <w:rPr>
                <w:color w:val="000000"/>
                <w:kern w:val="0"/>
                <w:szCs w:val="21"/>
              </w:rPr>
              <w:t>(</w:t>
            </w:r>
            <w:r w:rsidRPr="00282B4E">
              <w:rPr>
                <w:rFonts w:hint="eastAsia"/>
                <w:color w:val="000000"/>
                <w:kern w:val="0"/>
                <w:szCs w:val="21"/>
              </w:rPr>
              <w:t>国产</w:t>
            </w:r>
            <w:r w:rsidRPr="00282B4E">
              <w:rPr>
                <w:color w:val="000000"/>
                <w:kern w:val="0"/>
                <w:szCs w:val="21"/>
              </w:rPr>
              <w:t>)</w:t>
            </w:r>
          </w:p>
        </w:tc>
        <w:tc>
          <w:tcPr>
            <w:tcW w:w="1134" w:type="dxa"/>
            <w:noWrap/>
            <w:vAlign w:val="center"/>
          </w:tcPr>
          <w:p w14:paraId="71FDF8E7" w14:textId="274B53EA" w:rsidR="00511689" w:rsidRPr="00282B4E" w:rsidRDefault="00511689" w:rsidP="00782ED0">
            <w:pPr>
              <w:widowControl/>
              <w:snapToGrid w:val="0"/>
              <w:jc w:val="center"/>
              <w:rPr>
                <w:color w:val="000000"/>
                <w:kern w:val="0"/>
                <w:szCs w:val="21"/>
              </w:rPr>
            </w:pPr>
            <w:r w:rsidRPr="00282B4E">
              <w:rPr>
                <w:rFonts w:hint="eastAsia"/>
                <w:color w:val="000000"/>
                <w:kern w:val="0"/>
                <w:szCs w:val="21"/>
              </w:rPr>
              <w:t>包</w:t>
            </w:r>
          </w:p>
        </w:tc>
        <w:tc>
          <w:tcPr>
            <w:tcW w:w="1134" w:type="dxa"/>
            <w:noWrap/>
            <w:vAlign w:val="center"/>
          </w:tcPr>
          <w:p w14:paraId="3742A437" w14:textId="7BD38277" w:rsidR="00511689" w:rsidRPr="00282B4E" w:rsidRDefault="00511689" w:rsidP="00782ED0">
            <w:pPr>
              <w:widowControl/>
              <w:snapToGrid w:val="0"/>
              <w:jc w:val="center"/>
              <w:rPr>
                <w:color w:val="000000"/>
                <w:kern w:val="0"/>
                <w:szCs w:val="21"/>
              </w:rPr>
            </w:pPr>
            <w:r w:rsidRPr="00282B4E">
              <w:rPr>
                <w:color w:val="000000"/>
                <w:kern w:val="0"/>
                <w:szCs w:val="21"/>
              </w:rPr>
              <w:t>30</w:t>
            </w:r>
          </w:p>
        </w:tc>
        <w:tc>
          <w:tcPr>
            <w:tcW w:w="993" w:type="dxa"/>
            <w:noWrap/>
            <w:vAlign w:val="center"/>
          </w:tcPr>
          <w:p w14:paraId="12A293D8" w14:textId="67B79E89" w:rsidR="00511689" w:rsidRPr="00282B4E" w:rsidRDefault="00511689" w:rsidP="00782ED0">
            <w:pPr>
              <w:widowControl/>
              <w:snapToGrid w:val="0"/>
              <w:jc w:val="center"/>
              <w:rPr>
                <w:color w:val="000000"/>
                <w:kern w:val="0"/>
                <w:szCs w:val="21"/>
              </w:rPr>
            </w:pPr>
            <w:r w:rsidRPr="00282B4E">
              <w:rPr>
                <w:color w:val="000000"/>
                <w:kern w:val="0"/>
                <w:szCs w:val="21"/>
              </w:rPr>
              <w:t>60</w:t>
            </w:r>
          </w:p>
        </w:tc>
        <w:tc>
          <w:tcPr>
            <w:tcW w:w="1093" w:type="dxa"/>
            <w:noWrap/>
            <w:vAlign w:val="center"/>
          </w:tcPr>
          <w:p w14:paraId="020E9259" w14:textId="4BF437E9" w:rsidR="00511689" w:rsidRPr="00282B4E" w:rsidRDefault="00511689" w:rsidP="00782ED0">
            <w:pPr>
              <w:widowControl/>
              <w:snapToGrid w:val="0"/>
              <w:jc w:val="center"/>
              <w:rPr>
                <w:color w:val="000000"/>
                <w:kern w:val="0"/>
                <w:szCs w:val="21"/>
              </w:rPr>
            </w:pPr>
            <w:r w:rsidRPr="00282B4E">
              <w:rPr>
                <w:color w:val="000000"/>
                <w:kern w:val="0"/>
                <w:szCs w:val="21"/>
              </w:rPr>
              <w:t>0.18</w:t>
            </w:r>
          </w:p>
        </w:tc>
      </w:tr>
      <w:tr w:rsidR="00511689" w:rsidRPr="00282B4E" w14:paraId="16C0E109" w14:textId="77777777" w:rsidTr="00782ED0">
        <w:trPr>
          <w:trHeight w:val="20"/>
          <w:jc w:val="center"/>
        </w:trPr>
        <w:tc>
          <w:tcPr>
            <w:tcW w:w="868" w:type="dxa"/>
            <w:noWrap/>
            <w:vAlign w:val="center"/>
          </w:tcPr>
          <w:p w14:paraId="204865D2" w14:textId="4F368154" w:rsidR="00511689" w:rsidRPr="00282B4E" w:rsidRDefault="00511689" w:rsidP="00782ED0">
            <w:pPr>
              <w:widowControl/>
              <w:snapToGrid w:val="0"/>
              <w:jc w:val="center"/>
              <w:rPr>
                <w:color w:val="000000"/>
                <w:kern w:val="0"/>
                <w:szCs w:val="21"/>
              </w:rPr>
            </w:pPr>
            <w:r>
              <w:rPr>
                <w:rFonts w:hint="eastAsia"/>
                <w:color w:val="000000"/>
                <w:kern w:val="0"/>
                <w:szCs w:val="21"/>
              </w:rPr>
              <w:t>4</w:t>
            </w:r>
          </w:p>
        </w:tc>
        <w:tc>
          <w:tcPr>
            <w:tcW w:w="3118" w:type="dxa"/>
            <w:noWrap/>
            <w:vAlign w:val="center"/>
          </w:tcPr>
          <w:p w14:paraId="1476F410" w14:textId="019133F5" w:rsidR="00511689" w:rsidRPr="00282B4E" w:rsidRDefault="00511689" w:rsidP="00782ED0">
            <w:pPr>
              <w:widowControl/>
              <w:snapToGrid w:val="0"/>
              <w:jc w:val="center"/>
              <w:rPr>
                <w:color w:val="000000"/>
                <w:kern w:val="0"/>
                <w:szCs w:val="21"/>
              </w:rPr>
            </w:pPr>
            <w:proofErr w:type="gramStart"/>
            <w:r w:rsidRPr="00282B4E">
              <w:rPr>
                <w:rFonts w:hint="eastAsia"/>
                <w:color w:val="000000"/>
                <w:kern w:val="0"/>
                <w:szCs w:val="21"/>
              </w:rPr>
              <w:t>移液枪</w:t>
            </w:r>
            <w:proofErr w:type="gramEnd"/>
          </w:p>
        </w:tc>
        <w:tc>
          <w:tcPr>
            <w:tcW w:w="1134" w:type="dxa"/>
            <w:noWrap/>
            <w:vAlign w:val="center"/>
          </w:tcPr>
          <w:p w14:paraId="327DB8AE" w14:textId="4CFB0768" w:rsidR="00511689" w:rsidRPr="00282B4E" w:rsidRDefault="00511689" w:rsidP="00782ED0">
            <w:pPr>
              <w:widowControl/>
              <w:snapToGrid w:val="0"/>
              <w:jc w:val="center"/>
              <w:rPr>
                <w:color w:val="000000"/>
                <w:kern w:val="0"/>
                <w:szCs w:val="21"/>
              </w:rPr>
            </w:pPr>
            <w:r w:rsidRPr="00282B4E">
              <w:rPr>
                <w:rFonts w:hint="eastAsia"/>
                <w:color w:val="000000"/>
                <w:kern w:val="0"/>
                <w:szCs w:val="21"/>
              </w:rPr>
              <w:t>支</w:t>
            </w:r>
          </w:p>
        </w:tc>
        <w:tc>
          <w:tcPr>
            <w:tcW w:w="1134" w:type="dxa"/>
            <w:noWrap/>
            <w:vAlign w:val="center"/>
          </w:tcPr>
          <w:p w14:paraId="1C22C983" w14:textId="720A36A2" w:rsidR="00511689" w:rsidRPr="00282B4E" w:rsidRDefault="00511689" w:rsidP="00782ED0">
            <w:pPr>
              <w:widowControl/>
              <w:snapToGrid w:val="0"/>
              <w:jc w:val="center"/>
              <w:rPr>
                <w:color w:val="000000"/>
                <w:kern w:val="0"/>
                <w:szCs w:val="21"/>
              </w:rPr>
            </w:pPr>
            <w:r>
              <w:rPr>
                <w:rFonts w:hint="eastAsia"/>
                <w:color w:val="000000"/>
                <w:kern w:val="0"/>
                <w:szCs w:val="21"/>
              </w:rPr>
              <w:t>1000</w:t>
            </w:r>
          </w:p>
        </w:tc>
        <w:tc>
          <w:tcPr>
            <w:tcW w:w="993" w:type="dxa"/>
            <w:noWrap/>
            <w:vAlign w:val="center"/>
          </w:tcPr>
          <w:p w14:paraId="7D995DB2" w14:textId="0981CC99" w:rsidR="00511689" w:rsidRPr="00282B4E" w:rsidRDefault="00511689" w:rsidP="00782ED0">
            <w:pPr>
              <w:widowControl/>
              <w:snapToGrid w:val="0"/>
              <w:jc w:val="center"/>
              <w:rPr>
                <w:color w:val="000000"/>
                <w:kern w:val="0"/>
                <w:szCs w:val="21"/>
              </w:rPr>
            </w:pPr>
            <w:r w:rsidRPr="00282B4E">
              <w:rPr>
                <w:color w:val="000000"/>
                <w:kern w:val="0"/>
                <w:szCs w:val="21"/>
              </w:rPr>
              <w:t>6</w:t>
            </w:r>
          </w:p>
        </w:tc>
        <w:tc>
          <w:tcPr>
            <w:tcW w:w="1093" w:type="dxa"/>
            <w:noWrap/>
            <w:vAlign w:val="center"/>
          </w:tcPr>
          <w:p w14:paraId="7FAC7992" w14:textId="55A3E817" w:rsidR="00511689" w:rsidRPr="00282B4E" w:rsidRDefault="00511689" w:rsidP="00782ED0">
            <w:pPr>
              <w:widowControl/>
              <w:snapToGrid w:val="0"/>
              <w:jc w:val="center"/>
              <w:rPr>
                <w:color w:val="000000"/>
                <w:kern w:val="0"/>
                <w:szCs w:val="21"/>
              </w:rPr>
            </w:pPr>
            <w:r>
              <w:rPr>
                <w:rFonts w:hint="eastAsia"/>
                <w:color w:val="000000"/>
                <w:kern w:val="0"/>
                <w:szCs w:val="21"/>
              </w:rPr>
              <w:t>0.60</w:t>
            </w:r>
          </w:p>
        </w:tc>
      </w:tr>
      <w:tr w:rsidR="00511689" w:rsidRPr="00282B4E" w14:paraId="7DE3C9C0" w14:textId="77777777" w:rsidTr="00782ED0">
        <w:trPr>
          <w:trHeight w:val="20"/>
          <w:jc w:val="center"/>
        </w:trPr>
        <w:tc>
          <w:tcPr>
            <w:tcW w:w="868" w:type="dxa"/>
            <w:noWrap/>
            <w:vAlign w:val="center"/>
          </w:tcPr>
          <w:p w14:paraId="0085C7A7" w14:textId="169D525D" w:rsidR="00511689" w:rsidRPr="00282B4E" w:rsidRDefault="00511689" w:rsidP="00782ED0">
            <w:pPr>
              <w:widowControl/>
              <w:snapToGrid w:val="0"/>
              <w:jc w:val="center"/>
              <w:rPr>
                <w:color w:val="000000"/>
                <w:kern w:val="0"/>
                <w:szCs w:val="21"/>
              </w:rPr>
            </w:pPr>
            <w:r>
              <w:rPr>
                <w:rFonts w:hint="eastAsia"/>
                <w:color w:val="000000"/>
                <w:kern w:val="0"/>
                <w:szCs w:val="21"/>
              </w:rPr>
              <w:t>5</w:t>
            </w:r>
          </w:p>
        </w:tc>
        <w:tc>
          <w:tcPr>
            <w:tcW w:w="3118" w:type="dxa"/>
            <w:noWrap/>
            <w:vAlign w:val="center"/>
          </w:tcPr>
          <w:p w14:paraId="2748F9AE" w14:textId="2CD55CD7" w:rsidR="00511689" w:rsidRPr="00282B4E" w:rsidRDefault="00511689" w:rsidP="00782ED0">
            <w:pPr>
              <w:widowControl/>
              <w:snapToGrid w:val="0"/>
              <w:jc w:val="center"/>
              <w:rPr>
                <w:color w:val="000000"/>
                <w:kern w:val="0"/>
                <w:szCs w:val="21"/>
              </w:rPr>
            </w:pPr>
            <w:r w:rsidRPr="00282B4E">
              <w:rPr>
                <w:rFonts w:hint="eastAsia"/>
                <w:color w:val="000000"/>
                <w:kern w:val="0"/>
                <w:szCs w:val="21"/>
              </w:rPr>
              <w:t>八联管</w:t>
            </w:r>
          </w:p>
        </w:tc>
        <w:tc>
          <w:tcPr>
            <w:tcW w:w="1134" w:type="dxa"/>
            <w:noWrap/>
            <w:vAlign w:val="center"/>
          </w:tcPr>
          <w:p w14:paraId="359F61E7" w14:textId="04F25C56" w:rsidR="00511689" w:rsidRPr="00282B4E" w:rsidRDefault="00511689" w:rsidP="00782ED0">
            <w:pPr>
              <w:widowControl/>
              <w:snapToGrid w:val="0"/>
              <w:jc w:val="center"/>
              <w:rPr>
                <w:color w:val="000000"/>
                <w:kern w:val="0"/>
                <w:szCs w:val="21"/>
              </w:rPr>
            </w:pPr>
            <w:r w:rsidRPr="00282B4E">
              <w:rPr>
                <w:rFonts w:hint="eastAsia"/>
                <w:color w:val="000000"/>
                <w:kern w:val="0"/>
                <w:szCs w:val="21"/>
              </w:rPr>
              <w:t>包</w:t>
            </w:r>
          </w:p>
        </w:tc>
        <w:tc>
          <w:tcPr>
            <w:tcW w:w="1134" w:type="dxa"/>
            <w:noWrap/>
            <w:vAlign w:val="center"/>
          </w:tcPr>
          <w:p w14:paraId="3E7BAA28" w14:textId="322DB2B1" w:rsidR="00511689" w:rsidRPr="00282B4E" w:rsidRDefault="00511689" w:rsidP="00782ED0">
            <w:pPr>
              <w:widowControl/>
              <w:snapToGrid w:val="0"/>
              <w:jc w:val="center"/>
              <w:rPr>
                <w:color w:val="000000"/>
                <w:kern w:val="0"/>
                <w:szCs w:val="21"/>
              </w:rPr>
            </w:pPr>
            <w:r w:rsidRPr="00282B4E">
              <w:rPr>
                <w:color w:val="000000"/>
                <w:kern w:val="0"/>
                <w:szCs w:val="21"/>
              </w:rPr>
              <w:t>750</w:t>
            </w:r>
          </w:p>
        </w:tc>
        <w:tc>
          <w:tcPr>
            <w:tcW w:w="993" w:type="dxa"/>
            <w:noWrap/>
            <w:vAlign w:val="center"/>
          </w:tcPr>
          <w:p w14:paraId="293B8A6A" w14:textId="5B893A75" w:rsidR="00511689" w:rsidRPr="00282B4E" w:rsidRDefault="00511689" w:rsidP="00782ED0">
            <w:pPr>
              <w:widowControl/>
              <w:snapToGrid w:val="0"/>
              <w:jc w:val="center"/>
              <w:rPr>
                <w:color w:val="000000"/>
                <w:kern w:val="0"/>
                <w:szCs w:val="21"/>
              </w:rPr>
            </w:pPr>
            <w:r>
              <w:rPr>
                <w:rFonts w:hint="eastAsia"/>
                <w:color w:val="000000"/>
                <w:kern w:val="0"/>
                <w:szCs w:val="21"/>
              </w:rPr>
              <w:t>10</w:t>
            </w:r>
          </w:p>
        </w:tc>
        <w:tc>
          <w:tcPr>
            <w:tcW w:w="1093" w:type="dxa"/>
            <w:noWrap/>
            <w:vAlign w:val="center"/>
          </w:tcPr>
          <w:p w14:paraId="6C39BBBA" w14:textId="7BE5D3F1" w:rsidR="00511689" w:rsidRPr="00282B4E" w:rsidRDefault="00511689" w:rsidP="00782ED0">
            <w:pPr>
              <w:widowControl/>
              <w:snapToGrid w:val="0"/>
              <w:jc w:val="center"/>
              <w:rPr>
                <w:color w:val="000000"/>
                <w:kern w:val="0"/>
                <w:szCs w:val="21"/>
              </w:rPr>
            </w:pPr>
            <w:r w:rsidRPr="00282B4E">
              <w:rPr>
                <w:color w:val="000000"/>
                <w:kern w:val="0"/>
                <w:szCs w:val="21"/>
              </w:rPr>
              <w:t>0.75</w:t>
            </w:r>
          </w:p>
        </w:tc>
      </w:tr>
      <w:tr w:rsidR="00511689" w:rsidRPr="00282B4E" w14:paraId="36BB3EB5" w14:textId="77777777" w:rsidTr="00782ED0">
        <w:trPr>
          <w:trHeight w:val="20"/>
          <w:jc w:val="center"/>
        </w:trPr>
        <w:tc>
          <w:tcPr>
            <w:tcW w:w="868" w:type="dxa"/>
            <w:noWrap/>
            <w:vAlign w:val="center"/>
          </w:tcPr>
          <w:p w14:paraId="26BFBC45" w14:textId="7DFCA9E3" w:rsidR="00511689" w:rsidRPr="00282B4E" w:rsidRDefault="00511689" w:rsidP="00782ED0">
            <w:pPr>
              <w:widowControl/>
              <w:snapToGrid w:val="0"/>
              <w:jc w:val="center"/>
              <w:rPr>
                <w:color w:val="000000"/>
                <w:kern w:val="0"/>
                <w:szCs w:val="21"/>
              </w:rPr>
            </w:pPr>
            <w:r>
              <w:rPr>
                <w:rFonts w:hint="eastAsia"/>
                <w:color w:val="000000"/>
                <w:kern w:val="0"/>
                <w:szCs w:val="21"/>
              </w:rPr>
              <w:t>6</w:t>
            </w:r>
          </w:p>
        </w:tc>
        <w:tc>
          <w:tcPr>
            <w:tcW w:w="3118" w:type="dxa"/>
            <w:noWrap/>
            <w:vAlign w:val="center"/>
          </w:tcPr>
          <w:p w14:paraId="24A65DBD" w14:textId="250ACE93" w:rsidR="00511689" w:rsidRPr="00282B4E" w:rsidRDefault="00511689" w:rsidP="00782ED0">
            <w:pPr>
              <w:widowControl/>
              <w:snapToGrid w:val="0"/>
              <w:jc w:val="center"/>
              <w:rPr>
                <w:color w:val="000000"/>
                <w:kern w:val="0"/>
                <w:szCs w:val="21"/>
              </w:rPr>
            </w:pPr>
            <w:r w:rsidRPr="00282B4E">
              <w:rPr>
                <w:rFonts w:hint="eastAsia"/>
                <w:color w:val="000000"/>
                <w:kern w:val="0"/>
                <w:szCs w:val="21"/>
              </w:rPr>
              <w:t>二氯甲烷</w:t>
            </w:r>
          </w:p>
        </w:tc>
        <w:tc>
          <w:tcPr>
            <w:tcW w:w="1134" w:type="dxa"/>
            <w:noWrap/>
            <w:vAlign w:val="center"/>
          </w:tcPr>
          <w:p w14:paraId="1D66D7C1" w14:textId="6013B83F" w:rsidR="00511689" w:rsidRPr="00282B4E" w:rsidRDefault="00511689" w:rsidP="00782ED0">
            <w:pPr>
              <w:widowControl/>
              <w:snapToGrid w:val="0"/>
              <w:jc w:val="center"/>
              <w:rPr>
                <w:color w:val="000000"/>
                <w:kern w:val="0"/>
                <w:szCs w:val="21"/>
              </w:rPr>
            </w:pPr>
            <w:r w:rsidRPr="00282B4E">
              <w:rPr>
                <w:rFonts w:hint="eastAsia"/>
                <w:color w:val="000000"/>
                <w:kern w:val="0"/>
                <w:szCs w:val="21"/>
              </w:rPr>
              <w:t>瓶</w:t>
            </w:r>
          </w:p>
        </w:tc>
        <w:tc>
          <w:tcPr>
            <w:tcW w:w="1134" w:type="dxa"/>
            <w:noWrap/>
            <w:vAlign w:val="center"/>
          </w:tcPr>
          <w:p w14:paraId="0D6FD485" w14:textId="07B0A9D3" w:rsidR="00511689" w:rsidRPr="00282B4E" w:rsidRDefault="00511689" w:rsidP="00782ED0">
            <w:pPr>
              <w:widowControl/>
              <w:snapToGrid w:val="0"/>
              <w:jc w:val="center"/>
              <w:rPr>
                <w:color w:val="000000"/>
                <w:kern w:val="0"/>
                <w:szCs w:val="21"/>
              </w:rPr>
            </w:pPr>
            <w:r w:rsidRPr="00282B4E">
              <w:rPr>
                <w:color w:val="000000"/>
                <w:kern w:val="0"/>
                <w:szCs w:val="21"/>
              </w:rPr>
              <w:t>80</w:t>
            </w:r>
          </w:p>
        </w:tc>
        <w:tc>
          <w:tcPr>
            <w:tcW w:w="993" w:type="dxa"/>
            <w:noWrap/>
            <w:vAlign w:val="center"/>
          </w:tcPr>
          <w:p w14:paraId="163897C9" w14:textId="1AB78B56" w:rsidR="00511689" w:rsidRPr="00282B4E" w:rsidRDefault="00511689" w:rsidP="00782ED0">
            <w:pPr>
              <w:widowControl/>
              <w:snapToGrid w:val="0"/>
              <w:jc w:val="center"/>
              <w:rPr>
                <w:color w:val="000000"/>
                <w:kern w:val="0"/>
                <w:szCs w:val="21"/>
              </w:rPr>
            </w:pPr>
            <w:r w:rsidRPr="00282B4E">
              <w:rPr>
                <w:color w:val="000000"/>
                <w:kern w:val="0"/>
                <w:szCs w:val="21"/>
              </w:rPr>
              <w:t>10</w:t>
            </w:r>
          </w:p>
        </w:tc>
        <w:tc>
          <w:tcPr>
            <w:tcW w:w="1093" w:type="dxa"/>
            <w:noWrap/>
            <w:vAlign w:val="center"/>
          </w:tcPr>
          <w:p w14:paraId="1423A69B" w14:textId="7369E35F" w:rsidR="00511689" w:rsidRPr="00282B4E" w:rsidRDefault="00511689" w:rsidP="00782ED0">
            <w:pPr>
              <w:widowControl/>
              <w:snapToGrid w:val="0"/>
              <w:jc w:val="center"/>
              <w:rPr>
                <w:color w:val="000000"/>
                <w:kern w:val="0"/>
                <w:szCs w:val="21"/>
              </w:rPr>
            </w:pPr>
            <w:r w:rsidRPr="00282B4E">
              <w:rPr>
                <w:color w:val="000000"/>
                <w:kern w:val="0"/>
                <w:szCs w:val="21"/>
              </w:rPr>
              <w:t>0.08</w:t>
            </w:r>
          </w:p>
        </w:tc>
      </w:tr>
      <w:tr w:rsidR="00511689" w:rsidRPr="00282B4E" w14:paraId="23A273E6" w14:textId="77777777" w:rsidTr="00782ED0">
        <w:trPr>
          <w:trHeight w:val="20"/>
          <w:jc w:val="center"/>
        </w:trPr>
        <w:tc>
          <w:tcPr>
            <w:tcW w:w="868" w:type="dxa"/>
            <w:noWrap/>
            <w:vAlign w:val="center"/>
          </w:tcPr>
          <w:p w14:paraId="48617AA6" w14:textId="7F88A76B" w:rsidR="00511689" w:rsidRPr="00282B4E" w:rsidRDefault="00511689" w:rsidP="00782ED0">
            <w:pPr>
              <w:widowControl/>
              <w:snapToGrid w:val="0"/>
              <w:jc w:val="center"/>
              <w:rPr>
                <w:color w:val="000000"/>
                <w:kern w:val="0"/>
                <w:szCs w:val="21"/>
              </w:rPr>
            </w:pPr>
            <w:r>
              <w:rPr>
                <w:rFonts w:hint="eastAsia"/>
                <w:color w:val="000000"/>
                <w:kern w:val="0"/>
                <w:szCs w:val="21"/>
              </w:rPr>
              <w:t>7</w:t>
            </w:r>
          </w:p>
        </w:tc>
        <w:tc>
          <w:tcPr>
            <w:tcW w:w="3118" w:type="dxa"/>
            <w:noWrap/>
            <w:vAlign w:val="center"/>
          </w:tcPr>
          <w:p w14:paraId="5EAB046D" w14:textId="064572F2" w:rsidR="00511689" w:rsidRPr="00282B4E" w:rsidRDefault="00511689" w:rsidP="00782ED0">
            <w:pPr>
              <w:widowControl/>
              <w:snapToGrid w:val="0"/>
              <w:jc w:val="center"/>
              <w:rPr>
                <w:color w:val="000000"/>
                <w:kern w:val="0"/>
                <w:szCs w:val="21"/>
              </w:rPr>
            </w:pPr>
            <w:r w:rsidRPr="00282B4E">
              <w:rPr>
                <w:rFonts w:hint="eastAsia"/>
                <w:color w:val="000000"/>
                <w:kern w:val="0"/>
                <w:szCs w:val="21"/>
              </w:rPr>
              <w:t>正己烷</w:t>
            </w:r>
          </w:p>
        </w:tc>
        <w:tc>
          <w:tcPr>
            <w:tcW w:w="1134" w:type="dxa"/>
            <w:noWrap/>
            <w:vAlign w:val="center"/>
          </w:tcPr>
          <w:p w14:paraId="61D5A66F" w14:textId="7FC4708F" w:rsidR="00511689" w:rsidRPr="00282B4E" w:rsidRDefault="00511689" w:rsidP="00782ED0">
            <w:pPr>
              <w:widowControl/>
              <w:snapToGrid w:val="0"/>
              <w:jc w:val="center"/>
              <w:rPr>
                <w:color w:val="000000"/>
                <w:kern w:val="0"/>
                <w:szCs w:val="21"/>
              </w:rPr>
            </w:pPr>
            <w:r w:rsidRPr="00282B4E">
              <w:rPr>
                <w:rFonts w:hint="eastAsia"/>
                <w:color w:val="000000"/>
                <w:kern w:val="0"/>
                <w:szCs w:val="21"/>
              </w:rPr>
              <w:t>瓶</w:t>
            </w:r>
          </w:p>
        </w:tc>
        <w:tc>
          <w:tcPr>
            <w:tcW w:w="1134" w:type="dxa"/>
            <w:noWrap/>
            <w:vAlign w:val="center"/>
          </w:tcPr>
          <w:p w14:paraId="5C5ECC2F" w14:textId="7892C9FB" w:rsidR="00511689" w:rsidRPr="00282B4E" w:rsidRDefault="00511689" w:rsidP="00782ED0">
            <w:pPr>
              <w:widowControl/>
              <w:snapToGrid w:val="0"/>
              <w:jc w:val="center"/>
              <w:rPr>
                <w:color w:val="000000"/>
                <w:kern w:val="0"/>
                <w:szCs w:val="21"/>
              </w:rPr>
            </w:pPr>
            <w:r w:rsidRPr="00282B4E">
              <w:rPr>
                <w:color w:val="000000"/>
                <w:kern w:val="0"/>
                <w:szCs w:val="21"/>
              </w:rPr>
              <w:t>150</w:t>
            </w:r>
          </w:p>
        </w:tc>
        <w:tc>
          <w:tcPr>
            <w:tcW w:w="993" w:type="dxa"/>
            <w:noWrap/>
            <w:vAlign w:val="center"/>
          </w:tcPr>
          <w:p w14:paraId="3BCC1B70" w14:textId="001E258B" w:rsidR="00511689" w:rsidRPr="00282B4E" w:rsidRDefault="00511689" w:rsidP="00782ED0">
            <w:pPr>
              <w:widowControl/>
              <w:snapToGrid w:val="0"/>
              <w:jc w:val="center"/>
              <w:rPr>
                <w:color w:val="000000"/>
                <w:kern w:val="0"/>
                <w:szCs w:val="21"/>
              </w:rPr>
            </w:pPr>
            <w:r w:rsidRPr="00282B4E">
              <w:rPr>
                <w:color w:val="000000"/>
                <w:kern w:val="0"/>
                <w:szCs w:val="21"/>
              </w:rPr>
              <w:t>10</w:t>
            </w:r>
          </w:p>
        </w:tc>
        <w:tc>
          <w:tcPr>
            <w:tcW w:w="1093" w:type="dxa"/>
            <w:noWrap/>
            <w:vAlign w:val="center"/>
          </w:tcPr>
          <w:p w14:paraId="204574E7" w14:textId="61557D6F" w:rsidR="00511689" w:rsidRPr="00282B4E" w:rsidRDefault="00511689" w:rsidP="00782ED0">
            <w:pPr>
              <w:widowControl/>
              <w:snapToGrid w:val="0"/>
              <w:jc w:val="center"/>
              <w:rPr>
                <w:color w:val="000000"/>
                <w:kern w:val="0"/>
                <w:szCs w:val="21"/>
              </w:rPr>
            </w:pPr>
            <w:r w:rsidRPr="00282B4E">
              <w:rPr>
                <w:color w:val="000000"/>
                <w:kern w:val="0"/>
                <w:szCs w:val="21"/>
              </w:rPr>
              <w:t>0.15</w:t>
            </w:r>
          </w:p>
        </w:tc>
      </w:tr>
      <w:tr w:rsidR="00511689" w:rsidRPr="00282B4E" w14:paraId="6AC4774D" w14:textId="77777777" w:rsidTr="00782ED0">
        <w:trPr>
          <w:trHeight w:val="20"/>
          <w:jc w:val="center"/>
        </w:trPr>
        <w:tc>
          <w:tcPr>
            <w:tcW w:w="868" w:type="dxa"/>
            <w:noWrap/>
            <w:vAlign w:val="center"/>
          </w:tcPr>
          <w:p w14:paraId="2A44F7F4" w14:textId="62123406" w:rsidR="00511689" w:rsidRPr="00282B4E" w:rsidRDefault="00511689" w:rsidP="00782ED0">
            <w:pPr>
              <w:widowControl/>
              <w:snapToGrid w:val="0"/>
              <w:jc w:val="center"/>
              <w:rPr>
                <w:color w:val="000000"/>
                <w:kern w:val="0"/>
                <w:szCs w:val="21"/>
              </w:rPr>
            </w:pPr>
            <w:r>
              <w:rPr>
                <w:rFonts w:hint="eastAsia"/>
                <w:color w:val="000000"/>
                <w:kern w:val="0"/>
                <w:szCs w:val="21"/>
              </w:rPr>
              <w:t>8</w:t>
            </w:r>
          </w:p>
        </w:tc>
        <w:tc>
          <w:tcPr>
            <w:tcW w:w="3118" w:type="dxa"/>
            <w:noWrap/>
            <w:vAlign w:val="center"/>
          </w:tcPr>
          <w:p w14:paraId="32E9045D" w14:textId="25900048" w:rsidR="00511689" w:rsidRPr="00282B4E" w:rsidRDefault="00511689" w:rsidP="00782ED0">
            <w:pPr>
              <w:widowControl/>
              <w:snapToGrid w:val="0"/>
              <w:jc w:val="center"/>
              <w:rPr>
                <w:color w:val="000000"/>
                <w:kern w:val="0"/>
                <w:szCs w:val="21"/>
              </w:rPr>
            </w:pPr>
            <w:r w:rsidRPr="00282B4E">
              <w:rPr>
                <w:rFonts w:hint="eastAsia"/>
                <w:color w:val="000000"/>
                <w:kern w:val="0"/>
                <w:szCs w:val="21"/>
              </w:rPr>
              <w:t>丙酮</w:t>
            </w:r>
          </w:p>
        </w:tc>
        <w:tc>
          <w:tcPr>
            <w:tcW w:w="1134" w:type="dxa"/>
            <w:noWrap/>
            <w:vAlign w:val="center"/>
          </w:tcPr>
          <w:p w14:paraId="30592A85" w14:textId="3DB01CFF" w:rsidR="00511689" w:rsidRPr="00282B4E" w:rsidRDefault="00511689" w:rsidP="00782ED0">
            <w:pPr>
              <w:widowControl/>
              <w:snapToGrid w:val="0"/>
              <w:jc w:val="center"/>
              <w:rPr>
                <w:color w:val="000000"/>
                <w:kern w:val="0"/>
                <w:szCs w:val="21"/>
              </w:rPr>
            </w:pPr>
            <w:r w:rsidRPr="00282B4E">
              <w:rPr>
                <w:rFonts w:hint="eastAsia"/>
                <w:color w:val="000000"/>
                <w:kern w:val="0"/>
                <w:szCs w:val="21"/>
              </w:rPr>
              <w:t>瓶</w:t>
            </w:r>
          </w:p>
        </w:tc>
        <w:tc>
          <w:tcPr>
            <w:tcW w:w="1134" w:type="dxa"/>
            <w:noWrap/>
            <w:vAlign w:val="center"/>
          </w:tcPr>
          <w:p w14:paraId="67C0F5C6" w14:textId="6A4E36DC" w:rsidR="00511689" w:rsidRPr="00282B4E" w:rsidRDefault="00511689" w:rsidP="00782ED0">
            <w:pPr>
              <w:widowControl/>
              <w:snapToGrid w:val="0"/>
              <w:jc w:val="center"/>
              <w:rPr>
                <w:color w:val="000000"/>
                <w:kern w:val="0"/>
                <w:szCs w:val="21"/>
              </w:rPr>
            </w:pPr>
            <w:r w:rsidRPr="00282B4E">
              <w:rPr>
                <w:color w:val="000000"/>
                <w:kern w:val="0"/>
                <w:szCs w:val="21"/>
              </w:rPr>
              <w:t>8</w:t>
            </w:r>
          </w:p>
        </w:tc>
        <w:tc>
          <w:tcPr>
            <w:tcW w:w="993" w:type="dxa"/>
            <w:noWrap/>
            <w:vAlign w:val="center"/>
          </w:tcPr>
          <w:p w14:paraId="70A19561" w14:textId="498561B5" w:rsidR="00511689" w:rsidRPr="00282B4E" w:rsidRDefault="00511689" w:rsidP="00782ED0">
            <w:pPr>
              <w:widowControl/>
              <w:snapToGrid w:val="0"/>
              <w:jc w:val="center"/>
              <w:rPr>
                <w:color w:val="000000"/>
                <w:kern w:val="0"/>
                <w:szCs w:val="21"/>
              </w:rPr>
            </w:pPr>
            <w:r w:rsidRPr="00282B4E">
              <w:rPr>
                <w:color w:val="000000"/>
                <w:kern w:val="0"/>
                <w:szCs w:val="21"/>
              </w:rPr>
              <w:t>50</w:t>
            </w:r>
          </w:p>
        </w:tc>
        <w:tc>
          <w:tcPr>
            <w:tcW w:w="1093" w:type="dxa"/>
            <w:noWrap/>
            <w:vAlign w:val="center"/>
          </w:tcPr>
          <w:p w14:paraId="01EC8C06" w14:textId="78571E00" w:rsidR="00511689" w:rsidRPr="00282B4E" w:rsidRDefault="00511689" w:rsidP="00782ED0">
            <w:pPr>
              <w:widowControl/>
              <w:snapToGrid w:val="0"/>
              <w:jc w:val="center"/>
              <w:rPr>
                <w:color w:val="000000"/>
                <w:kern w:val="0"/>
                <w:szCs w:val="21"/>
              </w:rPr>
            </w:pPr>
            <w:r w:rsidRPr="00282B4E">
              <w:rPr>
                <w:color w:val="000000"/>
                <w:kern w:val="0"/>
                <w:szCs w:val="21"/>
              </w:rPr>
              <w:t>0.04</w:t>
            </w:r>
          </w:p>
        </w:tc>
      </w:tr>
      <w:tr w:rsidR="00511689" w:rsidRPr="00282B4E" w14:paraId="58DCB6DC" w14:textId="77777777" w:rsidTr="00282B4E">
        <w:trPr>
          <w:trHeight w:val="20"/>
          <w:jc w:val="center"/>
        </w:trPr>
        <w:tc>
          <w:tcPr>
            <w:tcW w:w="7247" w:type="dxa"/>
            <w:gridSpan w:val="5"/>
            <w:noWrap/>
            <w:vAlign w:val="center"/>
          </w:tcPr>
          <w:p w14:paraId="0D51E7D4" w14:textId="18410C4F" w:rsidR="00511689" w:rsidRPr="00282B4E" w:rsidRDefault="00511689" w:rsidP="00282B4E">
            <w:pPr>
              <w:widowControl/>
              <w:snapToGrid w:val="0"/>
              <w:jc w:val="center"/>
              <w:rPr>
                <w:color w:val="000000"/>
                <w:kern w:val="0"/>
                <w:szCs w:val="21"/>
              </w:rPr>
            </w:pPr>
            <w:r>
              <w:rPr>
                <w:color w:val="000000"/>
                <w:kern w:val="0"/>
                <w:szCs w:val="21"/>
              </w:rPr>
              <w:t>合计</w:t>
            </w:r>
          </w:p>
        </w:tc>
        <w:tc>
          <w:tcPr>
            <w:tcW w:w="1093" w:type="dxa"/>
            <w:noWrap/>
            <w:vAlign w:val="center"/>
          </w:tcPr>
          <w:p w14:paraId="1A375C4D" w14:textId="1D43D3EB" w:rsidR="00511689" w:rsidRPr="00282B4E" w:rsidRDefault="00511689" w:rsidP="00282B4E">
            <w:pPr>
              <w:widowControl/>
              <w:snapToGrid w:val="0"/>
              <w:jc w:val="center"/>
              <w:rPr>
                <w:color w:val="000000"/>
                <w:kern w:val="0"/>
                <w:szCs w:val="21"/>
              </w:rPr>
            </w:pPr>
            <w:r>
              <w:rPr>
                <w:rFonts w:hint="eastAsia"/>
                <w:color w:val="000000"/>
                <w:kern w:val="0"/>
                <w:szCs w:val="21"/>
              </w:rPr>
              <w:t>4.00</w:t>
            </w:r>
          </w:p>
        </w:tc>
      </w:tr>
    </w:tbl>
    <w:p w14:paraId="026A6379" w14:textId="77777777" w:rsidR="00282B4E" w:rsidRPr="00282B4E" w:rsidRDefault="00282B4E" w:rsidP="00282B4E">
      <w:pPr>
        <w:spacing w:line="360" w:lineRule="auto"/>
        <w:rPr>
          <w:rFonts w:hint="eastAsia"/>
          <w:szCs w:val="30"/>
        </w:rPr>
      </w:pPr>
    </w:p>
    <w:p w14:paraId="6741002B" w14:textId="7BBD7609" w:rsidR="00282B4E" w:rsidRPr="00282B4E" w:rsidRDefault="00282B4E" w:rsidP="00282B4E">
      <w:pPr>
        <w:spacing w:line="360" w:lineRule="auto"/>
        <w:rPr>
          <w:szCs w:val="30"/>
        </w:rPr>
      </w:pPr>
      <w:r w:rsidRPr="00282B4E">
        <w:rPr>
          <w:rFonts w:hint="eastAsia"/>
          <w:szCs w:val="30"/>
        </w:rPr>
        <w:lastRenderedPageBreak/>
        <w:t>常规化学试剂（共计</w:t>
      </w:r>
      <w:r w:rsidR="00511689">
        <w:rPr>
          <w:rFonts w:hint="eastAsia"/>
          <w:szCs w:val="30"/>
        </w:rPr>
        <w:t>5</w:t>
      </w:r>
      <w:r w:rsidRPr="00282B4E">
        <w:rPr>
          <w:rFonts w:hint="eastAsia"/>
          <w:szCs w:val="30"/>
        </w:rPr>
        <w:t>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3025"/>
        <w:gridCol w:w="1134"/>
        <w:gridCol w:w="1134"/>
        <w:gridCol w:w="993"/>
        <w:gridCol w:w="1073"/>
      </w:tblGrid>
      <w:tr w:rsidR="00282B4E" w:rsidRPr="00282B4E" w14:paraId="36E3D8CB" w14:textId="77777777" w:rsidTr="00282B4E">
        <w:trPr>
          <w:trHeight w:val="20"/>
          <w:tblHeader/>
          <w:jc w:val="center"/>
        </w:trPr>
        <w:tc>
          <w:tcPr>
            <w:tcW w:w="941" w:type="dxa"/>
            <w:noWrap/>
            <w:vAlign w:val="center"/>
          </w:tcPr>
          <w:p w14:paraId="43B04D7C"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序号</w:t>
            </w:r>
          </w:p>
        </w:tc>
        <w:tc>
          <w:tcPr>
            <w:tcW w:w="3025" w:type="dxa"/>
            <w:noWrap/>
            <w:vAlign w:val="center"/>
          </w:tcPr>
          <w:p w14:paraId="5D995C0C"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名称</w:t>
            </w:r>
          </w:p>
        </w:tc>
        <w:tc>
          <w:tcPr>
            <w:tcW w:w="1134" w:type="dxa"/>
            <w:noWrap/>
            <w:vAlign w:val="center"/>
          </w:tcPr>
          <w:p w14:paraId="5F6D1592"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单位</w:t>
            </w:r>
          </w:p>
        </w:tc>
        <w:tc>
          <w:tcPr>
            <w:tcW w:w="1134" w:type="dxa"/>
            <w:noWrap/>
            <w:vAlign w:val="center"/>
          </w:tcPr>
          <w:p w14:paraId="76E15A60"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单价（元）</w:t>
            </w:r>
          </w:p>
        </w:tc>
        <w:tc>
          <w:tcPr>
            <w:tcW w:w="993" w:type="dxa"/>
            <w:noWrap/>
            <w:vAlign w:val="center"/>
          </w:tcPr>
          <w:p w14:paraId="3E551AFF"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数量</w:t>
            </w:r>
          </w:p>
        </w:tc>
        <w:tc>
          <w:tcPr>
            <w:tcW w:w="1073" w:type="dxa"/>
            <w:noWrap/>
            <w:vAlign w:val="center"/>
          </w:tcPr>
          <w:p w14:paraId="61F987DE"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金额</w:t>
            </w:r>
          </w:p>
          <w:p w14:paraId="3CDE4AAE"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（万元）</w:t>
            </w:r>
          </w:p>
        </w:tc>
      </w:tr>
      <w:tr w:rsidR="00282B4E" w:rsidRPr="00282B4E" w14:paraId="60FAFC79" w14:textId="77777777" w:rsidTr="00282B4E">
        <w:trPr>
          <w:trHeight w:val="20"/>
          <w:jc w:val="center"/>
        </w:trPr>
        <w:tc>
          <w:tcPr>
            <w:tcW w:w="941" w:type="dxa"/>
            <w:noWrap/>
            <w:vAlign w:val="center"/>
          </w:tcPr>
          <w:p w14:paraId="5E00A695" w14:textId="77777777" w:rsidR="00282B4E" w:rsidRPr="00282B4E" w:rsidRDefault="00282B4E" w:rsidP="00282B4E">
            <w:pPr>
              <w:widowControl/>
              <w:snapToGrid w:val="0"/>
              <w:jc w:val="center"/>
              <w:rPr>
                <w:color w:val="000000"/>
                <w:kern w:val="0"/>
                <w:szCs w:val="21"/>
              </w:rPr>
            </w:pPr>
            <w:r w:rsidRPr="00282B4E">
              <w:rPr>
                <w:color w:val="000000"/>
                <w:kern w:val="0"/>
                <w:szCs w:val="21"/>
              </w:rPr>
              <w:t>1</w:t>
            </w:r>
          </w:p>
        </w:tc>
        <w:tc>
          <w:tcPr>
            <w:tcW w:w="3025" w:type="dxa"/>
            <w:noWrap/>
            <w:vAlign w:val="center"/>
          </w:tcPr>
          <w:p w14:paraId="5A037CDE"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甲醇</w:t>
            </w:r>
          </w:p>
        </w:tc>
        <w:tc>
          <w:tcPr>
            <w:tcW w:w="1134" w:type="dxa"/>
            <w:noWrap/>
            <w:vAlign w:val="center"/>
          </w:tcPr>
          <w:p w14:paraId="52DA2936"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箱</w:t>
            </w:r>
          </w:p>
        </w:tc>
        <w:tc>
          <w:tcPr>
            <w:tcW w:w="1134" w:type="dxa"/>
            <w:noWrap/>
            <w:vAlign w:val="center"/>
          </w:tcPr>
          <w:p w14:paraId="166BF149" w14:textId="77777777" w:rsidR="00282B4E" w:rsidRPr="00282B4E" w:rsidRDefault="00282B4E" w:rsidP="00282B4E">
            <w:pPr>
              <w:widowControl/>
              <w:snapToGrid w:val="0"/>
              <w:jc w:val="center"/>
              <w:rPr>
                <w:color w:val="000000"/>
                <w:kern w:val="0"/>
                <w:szCs w:val="21"/>
              </w:rPr>
            </w:pPr>
            <w:r w:rsidRPr="00282B4E">
              <w:rPr>
                <w:color w:val="000000"/>
                <w:kern w:val="0"/>
                <w:szCs w:val="21"/>
              </w:rPr>
              <w:t>400</w:t>
            </w:r>
          </w:p>
        </w:tc>
        <w:tc>
          <w:tcPr>
            <w:tcW w:w="993" w:type="dxa"/>
            <w:noWrap/>
            <w:vAlign w:val="center"/>
          </w:tcPr>
          <w:p w14:paraId="461429E1" w14:textId="77777777" w:rsidR="00282B4E" w:rsidRPr="00282B4E" w:rsidRDefault="00282B4E" w:rsidP="00282B4E">
            <w:pPr>
              <w:widowControl/>
              <w:snapToGrid w:val="0"/>
              <w:jc w:val="center"/>
              <w:rPr>
                <w:color w:val="000000"/>
                <w:kern w:val="0"/>
                <w:szCs w:val="21"/>
              </w:rPr>
            </w:pPr>
            <w:r w:rsidRPr="00282B4E">
              <w:rPr>
                <w:color w:val="000000"/>
                <w:kern w:val="0"/>
                <w:szCs w:val="21"/>
              </w:rPr>
              <w:t>20</w:t>
            </w:r>
          </w:p>
        </w:tc>
        <w:tc>
          <w:tcPr>
            <w:tcW w:w="1073" w:type="dxa"/>
            <w:noWrap/>
            <w:vAlign w:val="center"/>
          </w:tcPr>
          <w:p w14:paraId="0E976499" w14:textId="77777777" w:rsidR="00282B4E" w:rsidRPr="00282B4E" w:rsidRDefault="00282B4E" w:rsidP="00282B4E">
            <w:pPr>
              <w:widowControl/>
              <w:snapToGrid w:val="0"/>
              <w:jc w:val="center"/>
              <w:rPr>
                <w:color w:val="000000"/>
                <w:kern w:val="0"/>
                <w:szCs w:val="21"/>
              </w:rPr>
            </w:pPr>
            <w:r w:rsidRPr="00282B4E">
              <w:rPr>
                <w:color w:val="000000"/>
                <w:kern w:val="0"/>
                <w:szCs w:val="21"/>
              </w:rPr>
              <w:t>0.80</w:t>
            </w:r>
          </w:p>
        </w:tc>
      </w:tr>
      <w:tr w:rsidR="00282B4E" w:rsidRPr="00282B4E" w14:paraId="35B5C806" w14:textId="77777777" w:rsidTr="00282B4E">
        <w:trPr>
          <w:trHeight w:val="20"/>
          <w:jc w:val="center"/>
        </w:trPr>
        <w:tc>
          <w:tcPr>
            <w:tcW w:w="941" w:type="dxa"/>
            <w:noWrap/>
            <w:vAlign w:val="center"/>
          </w:tcPr>
          <w:p w14:paraId="17B4A552" w14:textId="77777777" w:rsidR="00282B4E" w:rsidRPr="00282B4E" w:rsidRDefault="00282B4E" w:rsidP="00282B4E">
            <w:pPr>
              <w:widowControl/>
              <w:snapToGrid w:val="0"/>
              <w:jc w:val="center"/>
              <w:rPr>
                <w:color w:val="000000"/>
                <w:kern w:val="0"/>
                <w:szCs w:val="21"/>
              </w:rPr>
            </w:pPr>
            <w:r w:rsidRPr="00282B4E">
              <w:rPr>
                <w:color w:val="000000"/>
                <w:kern w:val="0"/>
                <w:szCs w:val="21"/>
              </w:rPr>
              <w:t>2</w:t>
            </w:r>
          </w:p>
        </w:tc>
        <w:tc>
          <w:tcPr>
            <w:tcW w:w="3025" w:type="dxa"/>
            <w:noWrap/>
            <w:vAlign w:val="center"/>
          </w:tcPr>
          <w:p w14:paraId="0836FBD5"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无水乙醇</w:t>
            </w:r>
          </w:p>
        </w:tc>
        <w:tc>
          <w:tcPr>
            <w:tcW w:w="1134" w:type="dxa"/>
            <w:noWrap/>
            <w:vAlign w:val="center"/>
          </w:tcPr>
          <w:p w14:paraId="4067C0F8"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箱</w:t>
            </w:r>
          </w:p>
        </w:tc>
        <w:tc>
          <w:tcPr>
            <w:tcW w:w="1134" w:type="dxa"/>
            <w:noWrap/>
            <w:vAlign w:val="center"/>
          </w:tcPr>
          <w:p w14:paraId="6762B279" w14:textId="77777777" w:rsidR="00282B4E" w:rsidRPr="00282B4E" w:rsidRDefault="00282B4E" w:rsidP="00282B4E">
            <w:pPr>
              <w:widowControl/>
              <w:snapToGrid w:val="0"/>
              <w:jc w:val="center"/>
              <w:rPr>
                <w:color w:val="000000"/>
                <w:kern w:val="0"/>
                <w:szCs w:val="21"/>
              </w:rPr>
            </w:pPr>
            <w:r w:rsidRPr="00282B4E">
              <w:rPr>
                <w:color w:val="000000"/>
                <w:kern w:val="0"/>
                <w:szCs w:val="21"/>
              </w:rPr>
              <w:t>250</w:t>
            </w:r>
          </w:p>
        </w:tc>
        <w:tc>
          <w:tcPr>
            <w:tcW w:w="993" w:type="dxa"/>
            <w:noWrap/>
            <w:vAlign w:val="center"/>
          </w:tcPr>
          <w:p w14:paraId="5065B7A1" w14:textId="77777777" w:rsidR="00282B4E" w:rsidRPr="00282B4E" w:rsidRDefault="00282B4E" w:rsidP="00282B4E">
            <w:pPr>
              <w:widowControl/>
              <w:snapToGrid w:val="0"/>
              <w:jc w:val="center"/>
              <w:rPr>
                <w:color w:val="000000"/>
                <w:kern w:val="0"/>
                <w:szCs w:val="21"/>
              </w:rPr>
            </w:pPr>
            <w:r w:rsidRPr="00282B4E">
              <w:rPr>
                <w:color w:val="000000"/>
                <w:kern w:val="0"/>
                <w:szCs w:val="21"/>
              </w:rPr>
              <w:t>40</w:t>
            </w:r>
          </w:p>
        </w:tc>
        <w:tc>
          <w:tcPr>
            <w:tcW w:w="1073" w:type="dxa"/>
            <w:noWrap/>
            <w:vAlign w:val="center"/>
          </w:tcPr>
          <w:p w14:paraId="69427600" w14:textId="77777777" w:rsidR="00282B4E" w:rsidRPr="00282B4E" w:rsidRDefault="00282B4E" w:rsidP="00282B4E">
            <w:pPr>
              <w:widowControl/>
              <w:snapToGrid w:val="0"/>
              <w:jc w:val="center"/>
              <w:rPr>
                <w:color w:val="000000"/>
                <w:kern w:val="0"/>
                <w:szCs w:val="21"/>
              </w:rPr>
            </w:pPr>
            <w:r w:rsidRPr="00282B4E">
              <w:rPr>
                <w:color w:val="000000"/>
                <w:kern w:val="0"/>
                <w:szCs w:val="21"/>
              </w:rPr>
              <w:t>1.00</w:t>
            </w:r>
          </w:p>
        </w:tc>
      </w:tr>
      <w:tr w:rsidR="00282B4E" w:rsidRPr="00282B4E" w14:paraId="054D8270" w14:textId="77777777" w:rsidTr="00282B4E">
        <w:trPr>
          <w:trHeight w:val="20"/>
          <w:jc w:val="center"/>
        </w:trPr>
        <w:tc>
          <w:tcPr>
            <w:tcW w:w="941" w:type="dxa"/>
            <w:noWrap/>
            <w:vAlign w:val="center"/>
          </w:tcPr>
          <w:p w14:paraId="19C768D8" w14:textId="77777777" w:rsidR="00282B4E" w:rsidRPr="00282B4E" w:rsidRDefault="00282B4E" w:rsidP="00282B4E">
            <w:pPr>
              <w:widowControl/>
              <w:snapToGrid w:val="0"/>
              <w:jc w:val="center"/>
              <w:rPr>
                <w:color w:val="000000"/>
                <w:kern w:val="0"/>
                <w:szCs w:val="21"/>
              </w:rPr>
            </w:pPr>
            <w:r w:rsidRPr="00282B4E">
              <w:rPr>
                <w:color w:val="000000"/>
                <w:kern w:val="0"/>
                <w:szCs w:val="21"/>
              </w:rPr>
              <w:t>3</w:t>
            </w:r>
          </w:p>
        </w:tc>
        <w:tc>
          <w:tcPr>
            <w:tcW w:w="3025" w:type="dxa"/>
            <w:noWrap/>
            <w:vAlign w:val="center"/>
          </w:tcPr>
          <w:p w14:paraId="120DF812" w14:textId="77777777" w:rsidR="00282B4E" w:rsidRPr="00282B4E" w:rsidRDefault="00282B4E" w:rsidP="00282B4E">
            <w:pPr>
              <w:widowControl/>
              <w:snapToGrid w:val="0"/>
              <w:jc w:val="center"/>
              <w:rPr>
                <w:color w:val="000000"/>
                <w:kern w:val="0"/>
                <w:szCs w:val="21"/>
              </w:rPr>
            </w:pPr>
            <w:r w:rsidRPr="00282B4E">
              <w:rPr>
                <w:color w:val="000000"/>
                <w:kern w:val="0"/>
                <w:szCs w:val="21"/>
              </w:rPr>
              <w:t>95%</w:t>
            </w:r>
            <w:r w:rsidRPr="00282B4E">
              <w:rPr>
                <w:rFonts w:hint="eastAsia"/>
                <w:color w:val="000000"/>
                <w:kern w:val="0"/>
                <w:szCs w:val="21"/>
              </w:rPr>
              <w:t>乙醇</w:t>
            </w:r>
          </w:p>
        </w:tc>
        <w:tc>
          <w:tcPr>
            <w:tcW w:w="1134" w:type="dxa"/>
            <w:noWrap/>
            <w:vAlign w:val="center"/>
          </w:tcPr>
          <w:p w14:paraId="3CF27699"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桶</w:t>
            </w:r>
          </w:p>
        </w:tc>
        <w:tc>
          <w:tcPr>
            <w:tcW w:w="1134" w:type="dxa"/>
            <w:noWrap/>
            <w:vAlign w:val="center"/>
          </w:tcPr>
          <w:p w14:paraId="3CBC9DEE" w14:textId="77777777" w:rsidR="00282B4E" w:rsidRPr="00282B4E" w:rsidRDefault="00282B4E" w:rsidP="00282B4E">
            <w:pPr>
              <w:widowControl/>
              <w:snapToGrid w:val="0"/>
              <w:jc w:val="center"/>
              <w:rPr>
                <w:color w:val="000000"/>
                <w:kern w:val="0"/>
                <w:szCs w:val="21"/>
              </w:rPr>
            </w:pPr>
            <w:r w:rsidRPr="00282B4E">
              <w:rPr>
                <w:color w:val="000000"/>
                <w:kern w:val="0"/>
                <w:szCs w:val="21"/>
              </w:rPr>
              <w:t>300</w:t>
            </w:r>
          </w:p>
        </w:tc>
        <w:tc>
          <w:tcPr>
            <w:tcW w:w="993" w:type="dxa"/>
            <w:noWrap/>
            <w:vAlign w:val="center"/>
          </w:tcPr>
          <w:p w14:paraId="2B037ED7" w14:textId="01355FEB" w:rsidR="00282B4E" w:rsidRPr="00282B4E" w:rsidRDefault="005442C8" w:rsidP="00282B4E">
            <w:pPr>
              <w:widowControl/>
              <w:snapToGrid w:val="0"/>
              <w:jc w:val="center"/>
              <w:rPr>
                <w:color w:val="000000"/>
                <w:kern w:val="0"/>
                <w:szCs w:val="21"/>
              </w:rPr>
            </w:pPr>
            <w:r>
              <w:rPr>
                <w:rFonts w:hint="eastAsia"/>
                <w:color w:val="000000"/>
                <w:kern w:val="0"/>
                <w:szCs w:val="21"/>
              </w:rPr>
              <w:t>4</w:t>
            </w:r>
            <w:r w:rsidR="00282B4E" w:rsidRPr="00282B4E">
              <w:rPr>
                <w:color w:val="000000"/>
                <w:kern w:val="0"/>
                <w:szCs w:val="21"/>
              </w:rPr>
              <w:t>0</w:t>
            </w:r>
          </w:p>
        </w:tc>
        <w:tc>
          <w:tcPr>
            <w:tcW w:w="1073" w:type="dxa"/>
            <w:noWrap/>
            <w:vAlign w:val="center"/>
          </w:tcPr>
          <w:p w14:paraId="4025CD9B" w14:textId="535BEF81" w:rsidR="00282B4E" w:rsidRPr="00282B4E" w:rsidRDefault="00282B4E" w:rsidP="005442C8">
            <w:pPr>
              <w:widowControl/>
              <w:snapToGrid w:val="0"/>
              <w:jc w:val="center"/>
              <w:rPr>
                <w:color w:val="000000"/>
                <w:kern w:val="0"/>
                <w:szCs w:val="21"/>
              </w:rPr>
            </w:pPr>
            <w:r w:rsidRPr="00282B4E">
              <w:rPr>
                <w:color w:val="000000"/>
                <w:kern w:val="0"/>
                <w:szCs w:val="21"/>
              </w:rPr>
              <w:t>1.</w:t>
            </w:r>
            <w:r w:rsidR="005442C8">
              <w:rPr>
                <w:rFonts w:hint="eastAsia"/>
                <w:color w:val="000000"/>
                <w:kern w:val="0"/>
                <w:szCs w:val="21"/>
              </w:rPr>
              <w:t>2</w:t>
            </w:r>
            <w:r w:rsidRPr="00282B4E">
              <w:rPr>
                <w:color w:val="000000"/>
                <w:kern w:val="0"/>
                <w:szCs w:val="21"/>
              </w:rPr>
              <w:t>0</w:t>
            </w:r>
          </w:p>
        </w:tc>
      </w:tr>
      <w:tr w:rsidR="00282B4E" w:rsidRPr="00282B4E" w14:paraId="6AE15B9D" w14:textId="77777777" w:rsidTr="00282B4E">
        <w:trPr>
          <w:trHeight w:val="20"/>
          <w:jc w:val="center"/>
        </w:trPr>
        <w:tc>
          <w:tcPr>
            <w:tcW w:w="941" w:type="dxa"/>
            <w:noWrap/>
            <w:vAlign w:val="center"/>
          </w:tcPr>
          <w:p w14:paraId="63D15BD6" w14:textId="7BF57F82" w:rsidR="00282B4E" w:rsidRPr="00282B4E" w:rsidRDefault="005442C8" w:rsidP="00282B4E">
            <w:pPr>
              <w:widowControl/>
              <w:snapToGrid w:val="0"/>
              <w:jc w:val="center"/>
              <w:rPr>
                <w:color w:val="000000"/>
                <w:kern w:val="0"/>
                <w:szCs w:val="21"/>
              </w:rPr>
            </w:pPr>
            <w:r>
              <w:rPr>
                <w:rFonts w:hint="eastAsia"/>
                <w:color w:val="000000"/>
                <w:kern w:val="0"/>
                <w:szCs w:val="21"/>
              </w:rPr>
              <w:t>4</w:t>
            </w:r>
          </w:p>
        </w:tc>
        <w:tc>
          <w:tcPr>
            <w:tcW w:w="3025" w:type="dxa"/>
            <w:noWrap/>
            <w:vAlign w:val="center"/>
          </w:tcPr>
          <w:p w14:paraId="71BCFA47" w14:textId="77777777" w:rsidR="00282B4E" w:rsidRPr="00282B4E" w:rsidRDefault="00282B4E" w:rsidP="00282B4E">
            <w:pPr>
              <w:widowControl/>
              <w:snapToGrid w:val="0"/>
              <w:jc w:val="center"/>
              <w:rPr>
                <w:color w:val="000000"/>
                <w:kern w:val="0"/>
                <w:szCs w:val="21"/>
              </w:rPr>
            </w:pPr>
            <w:r w:rsidRPr="00282B4E">
              <w:rPr>
                <w:color w:val="000000"/>
                <w:kern w:val="0"/>
                <w:szCs w:val="21"/>
              </w:rPr>
              <w:t>HPLC</w:t>
            </w:r>
            <w:r w:rsidRPr="00282B4E">
              <w:rPr>
                <w:rFonts w:hint="eastAsia"/>
                <w:color w:val="000000"/>
                <w:kern w:val="0"/>
                <w:szCs w:val="21"/>
              </w:rPr>
              <w:t>级甲醇</w:t>
            </w:r>
          </w:p>
        </w:tc>
        <w:tc>
          <w:tcPr>
            <w:tcW w:w="1134" w:type="dxa"/>
            <w:noWrap/>
            <w:vAlign w:val="center"/>
          </w:tcPr>
          <w:p w14:paraId="79DA7851"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瓶</w:t>
            </w:r>
          </w:p>
        </w:tc>
        <w:tc>
          <w:tcPr>
            <w:tcW w:w="1134" w:type="dxa"/>
            <w:noWrap/>
            <w:vAlign w:val="center"/>
          </w:tcPr>
          <w:p w14:paraId="4D46A573" w14:textId="77777777" w:rsidR="00282B4E" w:rsidRPr="00282B4E" w:rsidRDefault="00282B4E" w:rsidP="00282B4E">
            <w:pPr>
              <w:widowControl/>
              <w:snapToGrid w:val="0"/>
              <w:jc w:val="center"/>
              <w:rPr>
                <w:color w:val="000000"/>
                <w:kern w:val="0"/>
                <w:szCs w:val="21"/>
              </w:rPr>
            </w:pPr>
            <w:r w:rsidRPr="00282B4E">
              <w:rPr>
                <w:color w:val="000000"/>
                <w:kern w:val="0"/>
                <w:szCs w:val="21"/>
              </w:rPr>
              <w:t>500</w:t>
            </w:r>
          </w:p>
        </w:tc>
        <w:tc>
          <w:tcPr>
            <w:tcW w:w="993" w:type="dxa"/>
            <w:noWrap/>
            <w:vAlign w:val="center"/>
          </w:tcPr>
          <w:p w14:paraId="2A460784" w14:textId="77777777" w:rsidR="00282B4E" w:rsidRPr="00282B4E" w:rsidRDefault="00282B4E" w:rsidP="00282B4E">
            <w:pPr>
              <w:widowControl/>
              <w:snapToGrid w:val="0"/>
              <w:jc w:val="center"/>
              <w:rPr>
                <w:color w:val="000000"/>
                <w:kern w:val="0"/>
                <w:szCs w:val="21"/>
              </w:rPr>
            </w:pPr>
            <w:r w:rsidRPr="00282B4E">
              <w:rPr>
                <w:color w:val="000000"/>
                <w:kern w:val="0"/>
                <w:szCs w:val="21"/>
              </w:rPr>
              <w:t>20</w:t>
            </w:r>
          </w:p>
        </w:tc>
        <w:tc>
          <w:tcPr>
            <w:tcW w:w="1073" w:type="dxa"/>
            <w:noWrap/>
            <w:vAlign w:val="center"/>
          </w:tcPr>
          <w:p w14:paraId="5B9B2B84" w14:textId="77777777" w:rsidR="00282B4E" w:rsidRPr="00282B4E" w:rsidRDefault="00282B4E" w:rsidP="00282B4E">
            <w:pPr>
              <w:widowControl/>
              <w:snapToGrid w:val="0"/>
              <w:jc w:val="center"/>
              <w:rPr>
                <w:color w:val="000000"/>
                <w:kern w:val="0"/>
                <w:szCs w:val="21"/>
              </w:rPr>
            </w:pPr>
            <w:r w:rsidRPr="00282B4E">
              <w:rPr>
                <w:color w:val="000000"/>
                <w:kern w:val="0"/>
                <w:szCs w:val="21"/>
              </w:rPr>
              <w:t>1.00</w:t>
            </w:r>
          </w:p>
        </w:tc>
      </w:tr>
      <w:tr w:rsidR="00282B4E" w:rsidRPr="00282B4E" w14:paraId="2475C25E" w14:textId="77777777" w:rsidTr="00282B4E">
        <w:trPr>
          <w:trHeight w:val="20"/>
          <w:jc w:val="center"/>
        </w:trPr>
        <w:tc>
          <w:tcPr>
            <w:tcW w:w="941" w:type="dxa"/>
            <w:noWrap/>
            <w:vAlign w:val="center"/>
          </w:tcPr>
          <w:p w14:paraId="652877EA" w14:textId="18291C52" w:rsidR="00282B4E" w:rsidRPr="00282B4E" w:rsidRDefault="005442C8" w:rsidP="00282B4E">
            <w:pPr>
              <w:widowControl/>
              <w:snapToGrid w:val="0"/>
              <w:jc w:val="center"/>
              <w:rPr>
                <w:color w:val="000000"/>
                <w:kern w:val="0"/>
                <w:szCs w:val="21"/>
              </w:rPr>
            </w:pPr>
            <w:r>
              <w:rPr>
                <w:rFonts w:hint="eastAsia"/>
                <w:color w:val="000000"/>
                <w:kern w:val="0"/>
                <w:szCs w:val="21"/>
              </w:rPr>
              <w:t>5</w:t>
            </w:r>
          </w:p>
        </w:tc>
        <w:tc>
          <w:tcPr>
            <w:tcW w:w="3025" w:type="dxa"/>
            <w:noWrap/>
            <w:vAlign w:val="center"/>
          </w:tcPr>
          <w:p w14:paraId="5C8D4983" w14:textId="77777777" w:rsidR="00282B4E" w:rsidRPr="00282B4E" w:rsidRDefault="00282B4E" w:rsidP="00282B4E">
            <w:pPr>
              <w:widowControl/>
              <w:snapToGrid w:val="0"/>
              <w:jc w:val="center"/>
              <w:rPr>
                <w:color w:val="000000"/>
                <w:kern w:val="0"/>
                <w:szCs w:val="21"/>
              </w:rPr>
            </w:pPr>
            <w:r w:rsidRPr="00282B4E">
              <w:rPr>
                <w:color w:val="000000"/>
                <w:kern w:val="0"/>
                <w:szCs w:val="21"/>
              </w:rPr>
              <w:t>HPLC</w:t>
            </w:r>
            <w:r w:rsidRPr="00282B4E">
              <w:rPr>
                <w:rFonts w:hint="eastAsia"/>
                <w:color w:val="000000"/>
                <w:kern w:val="0"/>
                <w:szCs w:val="21"/>
              </w:rPr>
              <w:t>级乙腈</w:t>
            </w:r>
          </w:p>
        </w:tc>
        <w:tc>
          <w:tcPr>
            <w:tcW w:w="1134" w:type="dxa"/>
            <w:noWrap/>
            <w:vAlign w:val="center"/>
          </w:tcPr>
          <w:p w14:paraId="334A09F2"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瓶</w:t>
            </w:r>
          </w:p>
        </w:tc>
        <w:tc>
          <w:tcPr>
            <w:tcW w:w="1134" w:type="dxa"/>
            <w:noWrap/>
            <w:vAlign w:val="center"/>
          </w:tcPr>
          <w:p w14:paraId="3A6C5D36" w14:textId="77777777" w:rsidR="00282B4E" w:rsidRPr="00282B4E" w:rsidRDefault="00282B4E" w:rsidP="00282B4E">
            <w:pPr>
              <w:widowControl/>
              <w:snapToGrid w:val="0"/>
              <w:jc w:val="center"/>
              <w:rPr>
                <w:color w:val="000000"/>
                <w:kern w:val="0"/>
                <w:szCs w:val="21"/>
              </w:rPr>
            </w:pPr>
            <w:r w:rsidRPr="00282B4E">
              <w:rPr>
                <w:color w:val="000000"/>
                <w:kern w:val="0"/>
                <w:szCs w:val="21"/>
              </w:rPr>
              <w:t>500</w:t>
            </w:r>
          </w:p>
        </w:tc>
        <w:tc>
          <w:tcPr>
            <w:tcW w:w="993" w:type="dxa"/>
            <w:noWrap/>
            <w:vAlign w:val="center"/>
          </w:tcPr>
          <w:p w14:paraId="6A40A15A" w14:textId="77777777" w:rsidR="00282B4E" w:rsidRPr="00282B4E" w:rsidRDefault="00282B4E" w:rsidP="00282B4E">
            <w:pPr>
              <w:widowControl/>
              <w:snapToGrid w:val="0"/>
              <w:jc w:val="center"/>
              <w:rPr>
                <w:color w:val="000000"/>
                <w:kern w:val="0"/>
                <w:szCs w:val="21"/>
              </w:rPr>
            </w:pPr>
            <w:r w:rsidRPr="00282B4E">
              <w:rPr>
                <w:color w:val="000000"/>
                <w:kern w:val="0"/>
                <w:szCs w:val="21"/>
              </w:rPr>
              <w:t>20</w:t>
            </w:r>
          </w:p>
        </w:tc>
        <w:tc>
          <w:tcPr>
            <w:tcW w:w="1073" w:type="dxa"/>
            <w:noWrap/>
            <w:vAlign w:val="center"/>
          </w:tcPr>
          <w:p w14:paraId="4C7AF780" w14:textId="77777777" w:rsidR="00282B4E" w:rsidRPr="00282B4E" w:rsidRDefault="00282B4E" w:rsidP="00282B4E">
            <w:pPr>
              <w:widowControl/>
              <w:snapToGrid w:val="0"/>
              <w:jc w:val="center"/>
              <w:rPr>
                <w:color w:val="000000"/>
                <w:kern w:val="0"/>
                <w:szCs w:val="21"/>
              </w:rPr>
            </w:pPr>
            <w:r w:rsidRPr="00282B4E">
              <w:rPr>
                <w:color w:val="000000"/>
                <w:kern w:val="0"/>
                <w:szCs w:val="21"/>
              </w:rPr>
              <w:t>1.00</w:t>
            </w:r>
          </w:p>
        </w:tc>
      </w:tr>
      <w:tr w:rsidR="00282B4E" w:rsidRPr="00282B4E" w14:paraId="76EAF1A9" w14:textId="77777777" w:rsidTr="00282B4E">
        <w:trPr>
          <w:trHeight w:val="20"/>
          <w:jc w:val="center"/>
        </w:trPr>
        <w:tc>
          <w:tcPr>
            <w:tcW w:w="7227" w:type="dxa"/>
            <w:gridSpan w:val="5"/>
            <w:noWrap/>
            <w:vAlign w:val="center"/>
          </w:tcPr>
          <w:p w14:paraId="54AE53F5" w14:textId="77777777" w:rsidR="00282B4E" w:rsidRPr="00282B4E" w:rsidRDefault="00282B4E" w:rsidP="00282B4E">
            <w:pPr>
              <w:widowControl/>
              <w:snapToGrid w:val="0"/>
              <w:jc w:val="center"/>
              <w:rPr>
                <w:color w:val="000000"/>
                <w:kern w:val="0"/>
                <w:szCs w:val="21"/>
              </w:rPr>
            </w:pPr>
            <w:r w:rsidRPr="00282B4E">
              <w:rPr>
                <w:rFonts w:hint="eastAsia"/>
                <w:color w:val="000000"/>
                <w:kern w:val="0"/>
                <w:szCs w:val="21"/>
              </w:rPr>
              <w:t>合计</w:t>
            </w:r>
          </w:p>
        </w:tc>
        <w:tc>
          <w:tcPr>
            <w:tcW w:w="1073" w:type="dxa"/>
            <w:noWrap/>
            <w:vAlign w:val="center"/>
          </w:tcPr>
          <w:p w14:paraId="3ED7C69B" w14:textId="0BD48365" w:rsidR="00282B4E" w:rsidRPr="00282B4E" w:rsidRDefault="005442C8" w:rsidP="00282B4E">
            <w:pPr>
              <w:widowControl/>
              <w:snapToGrid w:val="0"/>
              <w:jc w:val="center"/>
              <w:rPr>
                <w:color w:val="000000"/>
                <w:kern w:val="0"/>
                <w:szCs w:val="21"/>
              </w:rPr>
            </w:pPr>
            <w:r>
              <w:rPr>
                <w:rFonts w:hint="eastAsia"/>
                <w:color w:val="000000"/>
                <w:kern w:val="0"/>
                <w:szCs w:val="21"/>
              </w:rPr>
              <w:t>5.00</w:t>
            </w:r>
          </w:p>
        </w:tc>
      </w:tr>
    </w:tbl>
    <w:p w14:paraId="2AFBDD49" w14:textId="77777777" w:rsidR="00D06E35" w:rsidRDefault="00D06E35" w:rsidP="002423E3">
      <w:pPr>
        <w:spacing w:line="360" w:lineRule="auto"/>
        <w:ind w:firstLineChars="59" w:firstLine="142"/>
        <w:rPr>
          <w:rFonts w:hint="eastAsia"/>
          <w:color w:val="000000"/>
          <w:sz w:val="24"/>
          <w:szCs w:val="21"/>
        </w:rPr>
      </w:pPr>
    </w:p>
    <w:p w14:paraId="1DED1EFD" w14:textId="77777777" w:rsidR="002423E3" w:rsidRDefault="00177F8A" w:rsidP="002423E3">
      <w:pPr>
        <w:spacing w:line="360" w:lineRule="auto"/>
        <w:ind w:firstLineChars="59" w:firstLine="142"/>
        <w:rPr>
          <w:color w:val="000000"/>
          <w:sz w:val="24"/>
          <w:szCs w:val="21"/>
        </w:rPr>
      </w:pPr>
      <w:r w:rsidRPr="00FA0BEF">
        <w:rPr>
          <w:color w:val="000000"/>
          <w:sz w:val="24"/>
          <w:szCs w:val="21"/>
        </w:rPr>
        <w:t>（</w:t>
      </w:r>
      <w:r w:rsidRPr="00FA0BEF">
        <w:rPr>
          <w:rFonts w:hint="eastAsia"/>
          <w:color w:val="000000"/>
          <w:sz w:val="24"/>
          <w:szCs w:val="21"/>
        </w:rPr>
        <w:t>2</w:t>
      </w:r>
      <w:r w:rsidRPr="00FA0BEF">
        <w:rPr>
          <w:color w:val="000000"/>
          <w:sz w:val="24"/>
          <w:szCs w:val="21"/>
        </w:rPr>
        <w:t>）测试</w:t>
      </w:r>
      <w:r w:rsidRPr="00FA0BEF">
        <w:rPr>
          <w:color w:val="000000"/>
          <w:sz w:val="24"/>
          <w:szCs w:val="21"/>
        </w:rPr>
        <w:t>/</w:t>
      </w:r>
      <w:r w:rsidRPr="00FA0BEF">
        <w:rPr>
          <w:color w:val="000000"/>
          <w:sz w:val="24"/>
          <w:szCs w:val="21"/>
        </w:rPr>
        <w:t>计算</w:t>
      </w:r>
      <w:r w:rsidRPr="00FA0BEF">
        <w:rPr>
          <w:color w:val="000000"/>
          <w:sz w:val="24"/>
          <w:szCs w:val="21"/>
        </w:rPr>
        <w:t>/</w:t>
      </w:r>
      <w:r w:rsidRPr="00FA0BEF">
        <w:rPr>
          <w:color w:val="000000"/>
          <w:sz w:val="24"/>
          <w:szCs w:val="21"/>
        </w:rPr>
        <w:t>分析费</w:t>
      </w:r>
      <w:r>
        <w:rPr>
          <w:color w:val="000000"/>
          <w:sz w:val="24"/>
          <w:szCs w:val="21"/>
        </w:rPr>
        <w:t>4</w:t>
      </w:r>
      <w:r w:rsidRPr="00FA0BEF">
        <w:rPr>
          <w:color w:val="000000"/>
          <w:sz w:val="24"/>
          <w:szCs w:val="21"/>
        </w:rPr>
        <w:t>万</w:t>
      </w:r>
      <w:r w:rsidR="002423E3">
        <w:rPr>
          <w:color w:val="000000"/>
          <w:sz w:val="24"/>
          <w:szCs w:val="21"/>
        </w:rPr>
        <w:t>：</w:t>
      </w:r>
    </w:p>
    <w:p w14:paraId="2268B511" w14:textId="2CCA7F6B" w:rsidR="00D22CAE" w:rsidRPr="002423E3" w:rsidRDefault="00D22CAE" w:rsidP="002423E3">
      <w:pPr>
        <w:pStyle w:val="ab"/>
        <w:numPr>
          <w:ilvl w:val="0"/>
          <w:numId w:val="3"/>
        </w:numPr>
        <w:spacing w:line="360" w:lineRule="auto"/>
        <w:ind w:firstLineChars="0"/>
        <w:rPr>
          <w:color w:val="000000"/>
          <w:sz w:val="24"/>
          <w:szCs w:val="21"/>
        </w:rPr>
      </w:pPr>
      <w:r w:rsidRPr="002423E3">
        <w:rPr>
          <w:rFonts w:hint="eastAsia"/>
          <w:color w:val="000000"/>
          <w:sz w:val="24"/>
          <w:szCs w:val="21"/>
        </w:rPr>
        <w:t>新合成化合物谱图分析鉴定和理化性质测试费用，包括一维谱学检测和结构鉴定、二维谱结构鉴定和光谱分析，平均每个样品</w:t>
      </w:r>
      <w:r w:rsidR="002423E3" w:rsidRPr="002423E3">
        <w:rPr>
          <w:rFonts w:hint="eastAsia"/>
          <w:color w:val="000000"/>
          <w:sz w:val="24"/>
          <w:szCs w:val="21"/>
        </w:rPr>
        <w:t>200</w:t>
      </w:r>
      <w:r w:rsidRPr="002423E3">
        <w:rPr>
          <w:rFonts w:hint="eastAsia"/>
          <w:color w:val="000000"/>
          <w:sz w:val="24"/>
          <w:szCs w:val="21"/>
        </w:rPr>
        <w:t>元，</w:t>
      </w:r>
      <w:r w:rsidR="002423E3" w:rsidRPr="002423E3">
        <w:rPr>
          <w:rFonts w:hint="eastAsia"/>
          <w:color w:val="000000"/>
          <w:sz w:val="24"/>
          <w:szCs w:val="21"/>
        </w:rPr>
        <w:t>5</w:t>
      </w:r>
      <w:r w:rsidRPr="002423E3">
        <w:rPr>
          <w:rFonts w:hint="eastAsia"/>
          <w:color w:val="000000"/>
          <w:sz w:val="24"/>
          <w:szCs w:val="21"/>
        </w:rPr>
        <w:t>0</w:t>
      </w:r>
      <w:r w:rsidRPr="002423E3">
        <w:rPr>
          <w:rFonts w:hint="eastAsia"/>
          <w:color w:val="000000"/>
          <w:sz w:val="24"/>
          <w:szCs w:val="21"/>
        </w:rPr>
        <w:t>个样品，预算为</w:t>
      </w:r>
      <w:r w:rsidRPr="002423E3">
        <w:rPr>
          <w:rFonts w:hint="eastAsia"/>
          <w:color w:val="000000"/>
          <w:sz w:val="24"/>
          <w:szCs w:val="21"/>
        </w:rPr>
        <w:t>1</w:t>
      </w:r>
      <w:r w:rsidRPr="002423E3">
        <w:rPr>
          <w:rFonts w:hint="eastAsia"/>
          <w:color w:val="000000"/>
          <w:sz w:val="24"/>
          <w:szCs w:val="21"/>
        </w:rPr>
        <w:t>万元。</w:t>
      </w:r>
    </w:p>
    <w:p w14:paraId="1C42676B" w14:textId="784DA8BA" w:rsidR="00177F8A" w:rsidRPr="00FA0BEF" w:rsidRDefault="00D22CAE" w:rsidP="002423E3">
      <w:pPr>
        <w:pStyle w:val="ab"/>
        <w:numPr>
          <w:ilvl w:val="0"/>
          <w:numId w:val="3"/>
        </w:numPr>
        <w:spacing w:line="360" w:lineRule="auto"/>
        <w:ind w:firstLineChars="0"/>
        <w:rPr>
          <w:color w:val="000000"/>
          <w:sz w:val="24"/>
          <w:szCs w:val="21"/>
        </w:rPr>
      </w:pPr>
      <w:r w:rsidRPr="00D22CAE">
        <w:rPr>
          <w:rFonts w:hint="eastAsia"/>
          <w:color w:val="000000"/>
          <w:sz w:val="24"/>
          <w:szCs w:val="21"/>
        </w:rPr>
        <w:t>靶标特异性测试费：选择</w:t>
      </w:r>
      <w:r w:rsidRPr="00D22CAE">
        <w:rPr>
          <w:rFonts w:hint="eastAsia"/>
          <w:color w:val="000000"/>
          <w:sz w:val="24"/>
          <w:szCs w:val="21"/>
        </w:rPr>
        <w:t>30</w:t>
      </w:r>
      <w:r w:rsidRPr="00D22CAE">
        <w:rPr>
          <w:rFonts w:hint="eastAsia"/>
          <w:color w:val="000000"/>
          <w:sz w:val="24"/>
          <w:szCs w:val="21"/>
        </w:rPr>
        <w:t>个结果较好的化合物送</w:t>
      </w:r>
      <w:r w:rsidRPr="00D22CAE">
        <w:rPr>
          <w:rFonts w:hint="eastAsia"/>
          <w:color w:val="000000"/>
          <w:sz w:val="24"/>
          <w:szCs w:val="21"/>
        </w:rPr>
        <w:t>CRO</w:t>
      </w:r>
      <w:r w:rsidRPr="00D22CAE">
        <w:rPr>
          <w:rFonts w:hint="eastAsia"/>
          <w:color w:val="000000"/>
          <w:sz w:val="24"/>
          <w:szCs w:val="21"/>
        </w:rPr>
        <w:t>公司测试他们与其它靶标蛋白的结合能力，按每个化合物</w:t>
      </w:r>
      <w:r w:rsidRPr="00D22CAE">
        <w:rPr>
          <w:rFonts w:hint="eastAsia"/>
          <w:color w:val="000000"/>
          <w:sz w:val="24"/>
          <w:szCs w:val="21"/>
        </w:rPr>
        <w:t>1000</w:t>
      </w:r>
      <w:r w:rsidRPr="00D22CAE">
        <w:rPr>
          <w:rFonts w:hint="eastAsia"/>
          <w:color w:val="000000"/>
          <w:sz w:val="24"/>
          <w:szCs w:val="21"/>
        </w:rPr>
        <w:t>元计算，预算为</w:t>
      </w:r>
      <w:r w:rsidRPr="00D22CAE">
        <w:rPr>
          <w:rFonts w:hint="eastAsia"/>
          <w:color w:val="000000"/>
          <w:sz w:val="24"/>
          <w:szCs w:val="21"/>
        </w:rPr>
        <w:t>3</w:t>
      </w:r>
      <w:r w:rsidRPr="00D22CAE">
        <w:rPr>
          <w:rFonts w:hint="eastAsia"/>
          <w:color w:val="000000"/>
          <w:sz w:val="24"/>
          <w:szCs w:val="21"/>
        </w:rPr>
        <w:t>万。</w:t>
      </w:r>
    </w:p>
    <w:p w14:paraId="1B651502" w14:textId="77777777" w:rsidR="00D06E35" w:rsidRDefault="00D06E35" w:rsidP="002423E3">
      <w:pPr>
        <w:spacing w:line="360" w:lineRule="auto"/>
        <w:ind w:firstLineChars="59" w:firstLine="142"/>
        <w:rPr>
          <w:rFonts w:hint="eastAsia"/>
          <w:color w:val="000000"/>
          <w:sz w:val="24"/>
          <w:szCs w:val="21"/>
        </w:rPr>
      </w:pPr>
    </w:p>
    <w:p w14:paraId="3A862793" w14:textId="19C6723C" w:rsidR="00177F8A" w:rsidRPr="005C014C" w:rsidRDefault="00177F8A" w:rsidP="002423E3">
      <w:pPr>
        <w:spacing w:line="360" w:lineRule="auto"/>
        <w:ind w:firstLineChars="59" w:firstLine="142"/>
        <w:rPr>
          <w:color w:val="000000"/>
          <w:sz w:val="24"/>
          <w:szCs w:val="21"/>
        </w:rPr>
      </w:pPr>
      <w:bookmarkStart w:id="13" w:name="_GoBack"/>
      <w:bookmarkEnd w:id="13"/>
      <w:r w:rsidRPr="00FA0BEF">
        <w:rPr>
          <w:color w:val="000000"/>
          <w:sz w:val="24"/>
          <w:szCs w:val="21"/>
        </w:rPr>
        <w:t>（</w:t>
      </w:r>
      <w:r w:rsidRPr="00FA0BEF">
        <w:rPr>
          <w:color w:val="000000"/>
          <w:sz w:val="24"/>
          <w:szCs w:val="21"/>
        </w:rPr>
        <w:t>3</w:t>
      </w:r>
      <w:r w:rsidRPr="00FA0BEF">
        <w:rPr>
          <w:color w:val="000000"/>
          <w:sz w:val="24"/>
          <w:szCs w:val="21"/>
        </w:rPr>
        <w:t>）差旅费</w:t>
      </w:r>
      <w:r>
        <w:rPr>
          <w:color w:val="000000"/>
          <w:sz w:val="24"/>
          <w:szCs w:val="21"/>
        </w:rPr>
        <w:t>2</w:t>
      </w:r>
      <w:r w:rsidRPr="00FA0BEF">
        <w:rPr>
          <w:color w:val="000000"/>
          <w:sz w:val="24"/>
          <w:szCs w:val="21"/>
        </w:rPr>
        <w:t>万元。</w:t>
      </w:r>
      <w:r w:rsidR="005C014C" w:rsidRPr="005C014C">
        <w:rPr>
          <w:rFonts w:hint="eastAsia"/>
          <w:color w:val="000000"/>
          <w:sz w:val="24"/>
          <w:szCs w:val="21"/>
        </w:rPr>
        <w:t>主要用于</w:t>
      </w:r>
      <w:r w:rsidR="002423E3">
        <w:rPr>
          <w:rFonts w:hint="eastAsia"/>
          <w:color w:val="000000"/>
          <w:sz w:val="24"/>
          <w:szCs w:val="21"/>
        </w:rPr>
        <w:t>课题</w:t>
      </w:r>
      <w:r w:rsidR="005C014C" w:rsidRPr="005C014C">
        <w:rPr>
          <w:rFonts w:hint="eastAsia"/>
          <w:color w:val="000000"/>
          <w:sz w:val="24"/>
          <w:szCs w:val="21"/>
        </w:rPr>
        <w:t>实施过程中开展科学实验</w:t>
      </w:r>
      <w:r w:rsidR="002423E3">
        <w:rPr>
          <w:rFonts w:hint="eastAsia"/>
          <w:color w:val="000000"/>
          <w:sz w:val="24"/>
          <w:szCs w:val="21"/>
        </w:rPr>
        <w:t>、</w:t>
      </w:r>
      <w:r w:rsidR="005C014C" w:rsidRPr="005C014C">
        <w:rPr>
          <w:rFonts w:hint="eastAsia"/>
          <w:color w:val="000000"/>
          <w:sz w:val="24"/>
          <w:szCs w:val="21"/>
        </w:rPr>
        <w:t>学术交流</w:t>
      </w:r>
      <w:r w:rsidR="002423E3">
        <w:rPr>
          <w:rFonts w:hint="eastAsia"/>
          <w:color w:val="000000"/>
          <w:sz w:val="24"/>
          <w:szCs w:val="21"/>
        </w:rPr>
        <w:t>和参加学术会议</w:t>
      </w:r>
      <w:r w:rsidR="005C014C" w:rsidRPr="005C014C">
        <w:rPr>
          <w:rFonts w:hint="eastAsia"/>
          <w:color w:val="000000"/>
          <w:sz w:val="24"/>
          <w:szCs w:val="21"/>
        </w:rPr>
        <w:t>等所发生的差旅费、市内交通费用</w:t>
      </w:r>
      <w:r w:rsidR="002423E3">
        <w:rPr>
          <w:rFonts w:hint="eastAsia"/>
          <w:color w:val="000000"/>
          <w:sz w:val="24"/>
          <w:szCs w:val="21"/>
        </w:rPr>
        <w:t>，预算为</w:t>
      </w:r>
      <w:r w:rsidR="002423E3">
        <w:rPr>
          <w:rFonts w:hint="eastAsia"/>
          <w:color w:val="000000"/>
          <w:sz w:val="24"/>
          <w:szCs w:val="21"/>
        </w:rPr>
        <w:t>2</w:t>
      </w:r>
      <w:r w:rsidR="002423E3">
        <w:rPr>
          <w:rFonts w:hint="eastAsia"/>
          <w:color w:val="000000"/>
          <w:sz w:val="24"/>
          <w:szCs w:val="21"/>
        </w:rPr>
        <w:t>万元。</w:t>
      </w:r>
    </w:p>
    <w:p w14:paraId="14B43310" w14:textId="2382C569" w:rsidR="005C014C" w:rsidRPr="005C014C" w:rsidRDefault="005C014C" w:rsidP="005C014C">
      <w:pPr>
        <w:spacing w:line="360" w:lineRule="auto"/>
        <w:ind w:firstLineChars="200" w:firstLine="482"/>
        <w:rPr>
          <w:color w:val="000000"/>
          <w:sz w:val="24"/>
          <w:szCs w:val="21"/>
        </w:rPr>
      </w:pPr>
      <w:r w:rsidRPr="005C014C">
        <w:rPr>
          <w:rFonts w:hint="eastAsia"/>
          <w:b/>
          <w:color w:val="000000"/>
          <w:sz w:val="24"/>
          <w:szCs w:val="21"/>
        </w:rPr>
        <w:t>劳务费</w:t>
      </w:r>
      <w:r w:rsidRPr="005C014C">
        <w:rPr>
          <w:rFonts w:hint="eastAsia"/>
          <w:b/>
          <w:color w:val="000000"/>
          <w:sz w:val="24"/>
          <w:szCs w:val="21"/>
        </w:rPr>
        <w:t>4</w:t>
      </w:r>
      <w:r w:rsidRPr="005C014C">
        <w:rPr>
          <w:rFonts w:hint="eastAsia"/>
          <w:b/>
          <w:color w:val="000000"/>
          <w:sz w:val="24"/>
          <w:szCs w:val="21"/>
        </w:rPr>
        <w:t>万元：</w:t>
      </w:r>
      <w:r w:rsidR="00177F8A" w:rsidRPr="00FA0BEF">
        <w:rPr>
          <w:color w:val="000000"/>
          <w:sz w:val="24"/>
          <w:szCs w:val="21"/>
        </w:rPr>
        <w:t>本项目预计将投入</w:t>
      </w:r>
      <w:r w:rsidR="00AE4B6D">
        <w:rPr>
          <w:rFonts w:hint="eastAsia"/>
          <w:color w:val="000000"/>
          <w:sz w:val="24"/>
          <w:szCs w:val="21"/>
        </w:rPr>
        <w:t>3</w:t>
      </w:r>
      <w:r w:rsidR="00177F8A" w:rsidRPr="00FA0BEF">
        <w:rPr>
          <w:color w:val="000000"/>
          <w:sz w:val="24"/>
          <w:szCs w:val="21"/>
        </w:rPr>
        <w:t>名研究生分别进行</w:t>
      </w:r>
      <w:r w:rsidR="00177F8A" w:rsidRPr="00FA0BEF">
        <w:rPr>
          <w:rFonts w:hint="eastAsia"/>
          <w:color w:val="000000"/>
          <w:sz w:val="24"/>
          <w:szCs w:val="21"/>
        </w:rPr>
        <w:t>计算模拟、化合物合成</w:t>
      </w:r>
      <w:r w:rsidR="00177F8A" w:rsidRPr="00FA0BEF">
        <w:rPr>
          <w:color w:val="000000"/>
          <w:sz w:val="24"/>
          <w:szCs w:val="21"/>
        </w:rPr>
        <w:t>以及活性测试，</w:t>
      </w:r>
      <w:r w:rsidRPr="005C014C">
        <w:rPr>
          <w:rFonts w:hint="eastAsia"/>
          <w:color w:val="000000"/>
          <w:sz w:val="24"/>
          <w:szCs w:val="21"/>
        </w:rPr>
        <w:t>劳务费预算为</w:t>
      </w:r>
      <w:r>
        <w:rPr>
          <w:rFonts w:hint="eastAsia"/>
          <w:color w:val="000000"/>
          <w:sz w:val="24"/>
          <w:szCs w:val="21"/>
        </w:rPr>
        <w:t>4</w:t>
      </w:r>
      <w:r w:rsidRPr="005C014C">
        <w:rPr>
          <w:rFonts w:hint="eastAsia"/>
          <w:color w:val="000000"/>
          <w:sz w:val="24"/>
          <w:szCs w:val="21"/>
        </w:rPr>
        <w:t>万元</w:t>
      </w:r>
      <w:r>
        <w:rPr>
          <w:rFonts w:hint="eastAsia"/>
          <w:color w:val="000000"/>
          <w:sz w:val="24"/>
          <w:szCs w:val="21"/>
        </w:rPr>
        <w:t>，</w:t>
      </w:r>
      <w:r w:rsidRPr="005C014C">
        <w:rPr>
          <w:rFonts w:hint="eastAsia"/>
          <w:color w:val="000000"/>
          <w:sz w:val="24"/>
          <w:szCs w:val="21"/>
        </w:rPr>
        <w:t>包括</w:t>
      </w:r>
      <w:r w:rsidR="00AE4B6D">
        <w:rPr>
          <w:rFonts w:hint="eastAsia"/>
          <w:color w:val="000000"/>
          <w:sz w:val="24"/>
          <w:szCs w:val="21"/>
        </w:rPr>
        <w:t>2</w:t>
      </w:r>
      <w:r w:rsidRPr="005C014C">
        <w:rPr>
          <w:rFonts w:hint="eastAsia"/>
          <w:color w:val="000000"/>
          <w:sz w:val="24"/>
          <w:szCs w:val="21"/>
        </w:rPr>
        <w:t>名博士研究生及</w:t>
      </w:r>
      <w:r>
        <w:rPr>
          <w:rFonts w:hint="eastAsia"/>
          <w:color w:val="000000"/>
          <w:sz w:val="24"/>
          <w:szCs w:val="21"/>
        </w:rPr>
        <w:t>1</w:t>
      </w:r>
      <w:r w:rsidRPr="005C014C">
        <w:rPr>
          <w:rFonts w:hint="eastAsia"/>
          <w:color w:val="000000"/>
          <w:sz w:val="24"/>
          <w:szCs w:val="21"/>
        </w:rPr>
        <w:t>名硕士研究生的劳务费：</w:t>
      </w:r>
    </w:p>
    <w:p w14:paraId="6017A0BC" w14:textId="17832774" w:rsidR="005C014C" w:rsidRPr="005C014C" w:rsidRDefault="00AE4B6D" w:rsidP="00520D66">
      <w:pPr>
        <w:spacing w:line="360" w:lineRule="auto"/>
        <w:rPr>
          <w:color w:val="000000"/>
          <w:sz w:val="24"/>
          <w:szCs w:val="21"/>
        </w:rPr>
      </w:pPr>
      <w:r>
        <w:rPr>
          <w:rFonts w:hint="eastAsia"/>
          <w:color w:val="000000"/>
          <w:sz w:val="24"/>
          <w:szCs w:val="21"/>
        </w:rPr>
        <w:t>2</w:t>
      </w:r>
      <w:r w:rsidR="005C014C" w:rsidRPr="005C014C">
        <w:rPr>
          <w:rFonts w:hint="eastAsia"/>
          <w:color w:val="000000"/>
          <w:sz w:val="24"/>
          <w:szCs w:val="21"/>
        </w:rPr>
        <w:t>名博士研究生共投入</w:t>
      </w:r>
      <w:r>
        <w:rPr>
          <w:rFonts w:hint="eastAsia"/>
          <w:color w:val="000000"/>
          <w:sz w:val="24"/>
          <w:szCs w:val="21"/>
        </w:rPr>
        <w:t>2</w:t>
      </w:r>
      <w:r w:rsidR="005C014C" w:rsidRPr="005C014C">
        <w:rPr>
          <w:color w:val="000000"/>
          <w:sz w:val="24"/>
          <w:szCs w:val="21"/>
        </w:rPr>
        <w:t>0</w:t>
      </w:r>
      <w:r w:rsidR="005C014C" w:rsidRPr="005C014C">
        <w:rPr>
          <w:rFonts w:hint="eastAsia"/>
          <w:color w:val="000000"/>
          <w:sz w:val="24"/>
          <w:szCs w:val="21"/>
        </w:rPr>
        <w:t>人月，按</w:t>
      </w:r>
      <w:r>
        <w:rPr>
          <w:rFonts w:hint="eastAsia"/>
          <w:color w:val="000000"/>
          <w:sz w:val="24"/>
          <w:szCs w:val="21"/>
        </w:rPr>
        <w:t>1500</w:t>
      </w:r>
      <w:r w:rsidR="005C014C" w:rsidRPr="005C014C">
        <w:rPr>
          <w:rFonts w:hint="eastAsia"/>
          <w:color w:val="000000"/>
          <w:sz w:val="24"/>
          <w:szCs w:val="21"/>
        </w:rPr>
        <w:t>元</w:t>
      </w:r>
      <w:r w:rsidR="005C014C" w:rsidRPr="005C014C">
        <w:rPr>
          <w:color w:val="000000"/>
          <w:sz w:val="24"/>
          <w:szCs w:val="21"/>
        </w:rPr>
        <w:t>/</w:t>
      </w:r>
      <w:proofErr w:type="gramStart"/>
      <w:r w:rsidR="005C014C" w:rsidRPr="005C014C">
        <w:rPr>
          <w:rFonts w:hint="eastAsia"/>
          <w:color w:val="000000"/>
          <w:sz w:val="24"/>
          <w:szCs w:val="21"/>
        </w:rPr>
        <w:t>月预算</w:t>
      </w:r>
      <w:proofErr w:type="gramEnd"/>
      <w:r w:rsidR="005C014C" w:rsidRPr="005C014C">
        <w:rPr>
          <w:rFonts w:hint="eastAsia"/>
          <w:color w:val="000000"/>
          <w:sz w:val="24"/>
          <w:szCs w:val="21"/>
        </w:rPr>
        <w:t>为：</w:t>
      </w:r>
      <w:r>
        <w:rPr>
          <w:rFonts w:hint="eastAsia"/>
          <w:color w:val="000000"/>
          <w:sz w:val="24"/>
          <w:szCs w:val="21"/>
        </w:rPr>
        <w:t>1500</w:t>
      </w:r>
      <w:r w:rsidR="005C014C" w:rsidRPr="005C014C">
        <w:rPr>
          <w:rFonts w:hint="eastAsia"/>
          <w:color w:val="000000"/>
          <w:sz w:val="24"/>
          <w:szCs w:val="21"/>
        </w:rPr>
        <w:t>元</w:t>
      </w:r>
      <w:r w:rsidR="005C014C" w:rsidRPr="005C014C">
        <w:rPr>
          <w:color w:val="000000"/>
          <w:sz w:val="24"/>
          <w:szCs w:val="21"/>
        </w:rPr>
        <w:t>/</w:t>
      </w:r>
      <w:r w:rsidR="005C014C" w:rsidRPr="005C014C">
        <w:rPr>
          <w:rFonts w:hint="eastAsia"/>
          <w:color w:val="000000"/>
          <w:sz w:val="24"/>
          <w:szCs w:val="21"/>
        </w:rPr>
        <w:t>月</w:t>
      </w:r>
      <w:r>
        <w:rPr>
          <w:color w:val="000000"/>
          <w:sz w:val="24"/>
          <w:szCs w:val="21"/>
        </w:rPr>
        <w:t>x</w:t>
      </w:r>
      <w:r>
        <w:rPr>
          <w:rFonts w:hint="eastAsia"/>
          <w:color w:val="000000"/>
          <w:sz w:val="24"/>
          <w:szCs w:val="21"/>
        </w:rPr>
        <w:t xml:space="preserve"> </w:t>
      </w:r>
      <w:proofErr w:type="gramStart"/>
      <w:r>
        <w:rPr>
          <w:rFonts w:hint="eastAsia"/>
          <w:color w:val="000000"/>
          <w:sz w:val="24"/>
          <w:szCs w:val="21"/>
        </w:rPr>
        <w:t>2</w:t>
      </w:r>
      <w:r w:rsidR="005C014C" w:rsidRPr="005C014C">
        <w:rPr>
          <w:color w:val="000000"/>
          <w:sz w:val="24"/>
          <w:szCs w:val="21"/>
        </w:rPr>
        <w:t>0</w:t>
      </w:r>
      <w:proofErr w:type="gramEnd"/>
      <w:r w:rsidR="005C014C" w:rsidRPr="005C014C">
        <w:rPr>
          <w:rFonts w:hint="eastAsia"/>
          <w:color w:val="000000"/>
          <w:sz w:val="24"/>
          <w:szCs w:val="21"/>
        </w:rPr>
        <w:t>月</w:t>
      </w:r>
      <w:r w:rsidR="005C014C" w:rsidRPr="005C014C">
        <w:rPr>
          <w:color w:val="000000"/>
          <w:sz w:val="24"/>
          <w:szCs w:val="21"/>
        </w:rPr>
        <w:t>=</w:t>
      </w:r>
      <w:r>
        <w:rPr>
          <w:rFonts w:hint="eastAsia"/>
          <w:color w:val="000000"/>
          <w:sz w:val="24"/>
          <w:szCs w:val="21"/>
        </w:rPr>
        <w:t>3</w:t>
      </w:r>
      <w:r w:rsidR="005C014C" w:rsidRPr="005C014C">
        <w:rPr>
          <w:rFonts w:hint="eastAsia"/>
          <w:color w:val="000000"/>
          <w:sz w:val="24"/>
          <w:szCs w:val="21"/>
        </w:rPr>
        <w:t>万；</w:t>
      </w:r>
    </w:p>
    <w:p w14:paraId="47A8F29E" w14:textId="41E8B561" w:rsidR="00177F8A" w:rsidRPr="005C014C" w:rsidRDefault="005C014C" w:rsidP="00520D66">
      <w:pPr>
        <w:spacing w:line="360" w:lineRule="auto"/>
        <w:rPr>
          <w:color w:val="000000"/>
          <w:sz w:val="24"/>
          <w:szCs w:val="21"/>
        </w:rPr>
      </w:pPr>
      <w:r>
        <w:rPr>
          <w:rFonts w:hint="eastAsia"/>
          <w:color w:val="000000"/>
          <w:sz w:val="24"/>
          <w:szCs w:val="21"/>
        </w:rPr>
        <w:t>1</w:t>
      </w:r>
      <w:r w:rsidRPr="005C014C">
        <w:rPr>
          <w:rFonts w:hint="eastAsia"/>
          <w:color w:val="000000"/>
          <w:sz w:val="24"/>
          <w:szCs w:val="21"/>
        </w:rPr>
        <w:t>名硕士研究生共投入</w:t>
      </w:r>
      <w:r>
        <w:rPr>
          <w:rFonts w:hint="eastAsia"/>
          <w:color w:val="000000"/>
          <w:sz w:val="24"/>
          <w:szCs w:val="21"/>
        </w:rPr>
        <w:t>1</w:t>
      </w:r>
      <w:r w:rsidRPr="005C014C">
        <w:rPr>
          <w:color w:val="000000"/>
          <w:sz w:val="24"/>
          <w:szCs w:val="21"/>
        </w:rPr>
        <w:t>0</w:t>
      </w:r>
      <w:r w:rsidRPr="005C014C">
        <w:rPr>
          <w:rFonts w:hint="eastAsia"/>
          <w:color w:val="000000"/>
          <w:sz w:val="24"/>
          <w:szCs w:val="21"/>
        </w:rPr>
        <w:t>人月，按</w:t>
      </w:r>
      <w:r w:rsidR="00AE4B6D">
        <w:rPr>
          <w:rFonts w:hint="eastAsia"/>
          <w:color w:val="000000"/>
          <w:sz w:val="24"/>
          <w:szCs w:val="21"/>
        </w:rPr>
        <w:t>1000</w:t>
      </w:r>
      <w:r w:rsidRPr="005C014C">
        <w:rPr>
          <w:rFonts w:hint="eastAsia"/>
          <w:color w:val="000000"/>
          <w:sz w:val="24"/>
          <w:szCs w:val="21"/>
        </w:rPr>
        <w:t>元</w:t>
      </w:r>
      <w:r w:rsidRPr="005C014C">
        <w:rPr>
          <w:color w:val="000000"/>
          <w:sz w:val="24"/>
          <w:szCs w:val="21"/>
        </w:rPr>
        <w:t>/</w:t>
      </w:r>
      <w:proofErr w:type="gramStart"/>
      <w:r w:rsidRPr="005C014C">
        <w:rPr>
          <w:rFonts w:hint="eastAsia"/>
          <w:color w:val="000000"/>
          <w:sz w:val="24"/>
          <w:szCs w:val="21"/>
        </w:rPr>
        <w:t>月预算</w:t>
      </w:r>
      <w:proofErr w:type="gramEnd"/>
      <w:r w:rsidRPr="005C014C">
        <w:rPr>
          <w:rFonts w:hint="eastAsia"/>
          <w:color w:val="000000"/>
          <w:sz w:val="24"/>
          <w:szCs w:val="21"/>
        </w:rPr>
        <w:t>为：</w:t>
      </w:r>
      <w:r w:rsidR="00AE4B6D">
        <w:rPr>
          <w:rFonts w:hint="eastAsia"/>
          <w:color w:val="000000"/>
          <w:sz w:val="24"/>
          <w:szCs w:val="21"/>
        </w:rPr>
        <w:t>1000</w:t>
      </w:r>
      <w:r w:rsidRPr="005C014C">
        <w:rPr>
          <w:rFonts w:hint="eastAsia"/>
          <w:color w:val="000000"/>
          <w:sz w:val="24"/>
          <w:szCs w:val="21"/>
        </w:rPr>
        <w:t>元</w:t>
      </w:r>
      <w:r w:rsidRPr="005C014C">
        <w:rPr>
          <w:color w:val="000000"/>
          <w:sz w:val="24"/>
          <w:szCs w:val="21"/>
        </w:rPr>
        <w:t>/</w:t>
      </w:r>
      <w:r w:rsidRPr="005C014C">
        <w:rPr>
          <w:rFonts w:hint="eastAsia"/>
          <w:color w:val="000000"/>
          <w:sz w:val="24"/>
          <w:szCs w:val="21"/>
        </w:rPr>
        <w:t>月</w:t>
      </w:r>
      <w:r w:rsidRPr="005C014C">
        <w:rPr>
          <w:color w:val="000000"/>
          <w:sz w:val="24"/>
          <w:szCs w:val="21"/>
        </w:rPr>
        <w:t>x</w:t>
      </w:r>
      <w:r w:rsidR="00AE4B6D">
        <w:rPr>
          <w:rFonts w:hint="eastAsia"/>
          <w:color w:val="000000"/>
          <w:sz w:val="24"/>
          <w:szCs w:val="21"/>
        </w:rPr>
        <w:t xml:space="preserve"> 1</w:t>
      </w:r>
      <w:r w:rsidRPr="005C014C">
        <w:rPr>
          <w:color w:val="000000"/>
          <w:sz w:val="24"/>
          <w:szCs w:val="21"/>
        </w:rPr>
        <w:t>0</w:t>
      </w:r>
      <w:r w:rsidRPr="005C014C">
        <w:rPr>
          <w:rFonts w:hint="eastAsia"/>
          <w:color w:val="000000"/>
          <w:sz w:val="24"/>
          <w:szCs w:val="21"/>
        </w:rPr>
        <w:t>月</w:t>
      </w:r>
      <w:r w:rsidRPr="005C014C">
        <w:rPr>
          <w:color w:val="000000"/>
          <w:sz w:val="24"/>
          <w:szCs w:val="21"/>
        </w:rPr>
        <w:t xml:space="preserve">= </w:t>
      </w:r>
      <w:r w:rsidR="00AE4B6D">
        <w:rPr>
          <w:rFonts w:hint="eastAsia"/>
          <w:color w:val="000000"/>
          <w:sz w:val="24"/>
          <w:szCs w:val="21"/>
        </w:rPr>
        <w:t>1</w:t>
      </w:r>
      <w:r w:rsidRPr="005C014C">
        <w:rPr>
          <w:rFonts w:hint="eastAsia"/>
          <w:color w:val="000000"/>
          <w:sz w:val="24"/>
          <w:szCs w:val="21"/>
        </w:rPr>
        <w:t>万；</w:t>
      </w:r>
    </w:p>
    <w:p w14:paraId="0E4E8D5C" w14:textId="7AB97960" w:rsidR="005C014C" w:rsidRPr="005C014C" w:rsidRDefault="005C014C" w:rsidP="005C014C">
      <w:pPr>
        <w:spacing w:line="360" w:lineRule="auto"/>
        <w:ind w:firstLineChars="200" w:firstLine="482"/>
        <w:rPr>
          <w:b/>
          <w:color w:val="000000"/>
          <w:sz w:val="24"/>
          <w:szCs w:val="21"/>
        </w:rPr>
      </w:pPr>
      <w:r w:rsidRPr="005C014C">
        <w:rPr>
          <w:rFonts w:hint="eastAsia"/>
          <w:b/>
          <w:color w:val="000000"/>
          <w:sz w:val="24"/>
          <w:szCs w:val="21"/>
        </w:rPr>
        <w:t>管理费</w:t>
      </w:r>
      <w:r w:rsidRPr="005C014C">
        <w:rPr>
          <w:rFonts w:hint="eastAsia"/>
          <w:b/>
          <w:color w:val="000000"/>
          <w:sz w:val="24"/>
          <w:szCs w:val="21"/>
        </w:rPr>
        <w:t>1</w:t>
      </w:r>
      <w:r w:rsidRPr="005C014C">
        <w:rPr>
          <w:rFonts w:hint="eastAsia"/>
          <w:b/>
          <w:color w:val="000000"/>
          <w:sz w:val="24"/>
          <w:szCs w:val="21"/>
        </w:rPr>
        <w:t>万元：</w:t>
      </w:r>
      <w:r>
        <w:rPr>
          <w:rFonts w:hint="eastAsia"/>
          <w:color w:val="000000"/>
          <w:sz w:val="24"/>
          <w:szCs w:val="21"/>
        </w:rPr>
        <w:t>用于课题</w:t>
      </w:r>
      <w:r w:rsidRPr="005C014C">
        <w:rPr>
          <w:rFonts w:hint="eastAsia"/>
          <w:color w:val="000000"/>
          <w:sz w:val="24"/>
          <w:szCs w:val="21"/>
        </w:rPr>
        <w:t>执行过程中有关管理费用的补助支出等。按专项经费资助额度</w:t>
      </w:r>
      <w:r>
        <w:rPr>
          <w:rFonts w:hint="eastAsia"/>
          <w:color w:val="000000"/>
          <w:sz w:val="24"/>
          <w:szCs w:val="21"/>
        </w:rPr>
        <w:t>5%</w:t>
      </w:r>
      <w:r w:rsidRPr="005C014C">
        <w:rPr>
          <w:rFonts w:hint="eastAsia"/>
          <w:color w:val="000000"/>
          <w:sz w:val="24"/>
          <w:szCs w:val="21"/>
        </w:rPr>
        <w:t>预算，共计</w:t>
      </w:r>
      <w:r>
        <w:rPr>
          <w:rFonts w:hint="eastAsia"/>
          <w:color w:val="000000"/>
          <w:sz w:val="24"/>
          <w:szCs w:val="21"/>
        </w:rPr>
        <w:t>1</w:t>
      </w:r>
      <w:r w:rsidRPr="005C014C">
        <w:rPr>
          <w:rFonts w:hint="eastAsia"/>
          <w:color w:val="000000"/>
          <w:sz w:val="24"/>
          <w:szCs w:val="21"/>
        </w:rPr>
        <w:t>万元</w:t>
      </w:r>
      <w:r>
        <w:rPr>
          <w:rFonts w:hint="eastAsia"/>
          <w:color w:val="000000"/>
          <w:sz w:val="24"/>
          <w:szCs w:val="21"/>
        </w:rPr>
        <w:t>。</w:t>
      </w:r>
    </w:p>
    <w:p w14:paraId="115E5FAB" w14:textId="77777777" w:rsidR="00A63301" w:rsidRPr="005C014C" w:rsidRDefault="00A63301" w:rsidP="00A63301">
      <w:pPr>
        <w:tabs>
          <w:tab w:val="left" w:pos="8100"/>
        </w:tabs>
        <w:snapToGrid w:val="0"/>
        <w:spacing w:line="360" w:lineRule="auto"/>
        <w:ind w:right="26"/>
        <w:rPr>
          <w:color w:val="000000"/>
          <w:sz w:val="28"/>
        </w:rPr>
      </w:pPr>
    </w:p>
    <w:p w14:paraId="6C88D073" w14:textId="3ED22370" w:rsidR="00A63301" w:rsidRPr="00D61AEE" w:rsidRDefault="00A63301" w:rsidP="00A63301">
      <w:pPr>
        <w:spacing w:line="460" w:lineRule="exact"/>
        <w:ind w:right="567"/>
        <w:rPr>
          <w:rFonts w:ascii="宋体" w:hAnsi="宋体"/>
          <w:b/>
          <w:sz w:val="30"/>
          <w:szCs w:val="30"/>
        </w:rPr>
      </w:pPr>
      <w:r>
        <w:rPr>
          <w:rFonts w:ascii="宋体" w:hAnsi="宋体" w:hint="eastAsia"/>
          <w:b/>
          <w:sz w:val="30"/>
          <w:szCs w:val="30"/>
        </w:rPr>
        <w:t>八</w:t>
      </w:r>
      <w:r w:rsidRPr="00D61AEE">
        <w:rPr>
          <w:rFonts w:ascii="宋体" w:hAnsi="宋体" w:hint="eastAsia"/>
          <w:b/>
          <w:sz w:val="30"/>
          <w:szCs w:val="30"/>
        </w:rPr>
        <w:t>、付款</w:t>
      </w:r>
      <w:r w:rsidR="009452B9">
        <w:rPr>
          <w:rFonts w:ascii="宋体" w:hAnsi="宋体" w:hint="eastAsia"/>
          <w:b/>
          <w:sz w:val="30"/>
          <w:szCs w:val="30"/>
        </w:rPr>
        <w:t>方式</w:t>
      </w:r>
      <w:r w:rsidRPr="00D61AEE">
        <w:rPr>
          <w:rFonts w:ascii="宋体" w:hAnsi="宋体" w:hint="eastAsia"/>
          <w:b/>
          <w:sz w:val="30"/>
          <w:szCs w:val="30"/>
        </w:rPr>
        <w:t>和条件</w:t>
      </w:r>
    </w:p>
    <w:p w14:paraId="57B1C7DC" w14:textId="77777777" w:rsidR="00A63301" w:rsidRDefault="00A63301" w:rsidP="00A63301">
      <w:pPr>
        <w:tabs>
          <w:tab w:val="left" w:pos="8100"/>
        </w:tabs>
        <w:snapToGrid w:val="0"/>
        <w:spacing w:line="360" w:lineRule="auto"/>
        <w:ind w:right="26" w:firstLineChars="202" w:firstLine="566"/>
        <w:rPr>
          <w:color w:val="0D0D0D"/>
          <w:sz w:val="28"/>
        </w:rPr>
      </w:pPr>
    </w:p>
    <w:p w14:paraId="5A4D14F8" w14:textId="5172B8E3" w:rsidR="00A63301" w:rsidRPr="00931206" w:rsidRDefault="00A63301" w:rsidP="00A63301">
      <w:pPr>
        <w:tabs>
          <w:tab w:val="left" w:pos="8100"/>
        </w:tabs>
        <w:snapToGrid w:val="0"/>
        <w:spacing w:line="360" w:lineRule="auto"/>
        <w:ind w:right="26" w:firstLineChars="202" w:firstLine="566"/>
        <w:rPr>
          <w:color w:val="0D0D0D"/>
          <w:sz w:val="28"/>
        </w:rPr>
      </w:pPr>
      <w:r w:rsidRPr="00931206">
        <w:rPr>
          <w:rFonts w:hint="eastAsia"/>
          <w:color w:val="0D0D0D"/>
          <w:sz w:val="28"/>
        </w:rPr>
        <w:t>合同签订后十五个工作日内，甲方向乙方一次性拨付课题经费</w:t>
      </w:r>
      <w:r w:rsidR="00EF503F">
        <w:rPr>
          <w:color w:val="0D0D0D"/>
          <w:sz w:val="28"/>
        </w:rPr>
        <w:t>20</w:t>
      </w:r>
      <w:r w:rsidRPr="00931206">
        <w:rPr>
          <w:rFonts w:hint="eastAsia"/>
          <w:color w:val="0D0D0D"/>
          <w:sz w:val="28"/>
        </w:rPr>
        <w:t>万元整。</w:t>
      </w:r>
    </w:p>
    <w:p w14:paraId="0B7545BB" w14:textId="77777777" w:rsidR="00F47BD7" w:rsidRPr="00A63301" w:rsidRDefault="00F47BD7" w:rsidP="00A63301">
      <w:pPr>
        <w:tabs>
          <w:tab w:val="left" w:pos="8100"/>
        </w:tabs>
        <w:snapToGrid w:val="0"/>
        <w:spacing w:line="360" w:lineRule="auto"/>
        <w:ind w:right="26"/>
        <w:rPr>
          <w:color w:val="000000"/>
          <w:sz w:val="28"/>
        </w:rPr>
      </w:pPr>
    </w:p>
    <w:p w14:paraId="227E145A" w14:textId="77777777" w:rsidR="005652DD" w:rsidRPr="005652DD" w:rsidRDefault="00A63301" w:rsidP="003B4AC5">
      <w:pPr>
        <w:spacing w:line="460" w:lineRule="exact"/>
        <w:ind w:right="567"/>
        <w:rPr>
          <w:rFonts w:ascii="宋体" w:hAnsi="宋体"/>
          <w:b/>
          <w:sz w:val="30"/>
          <w:szCs w:val="30"/>
        </w:rPr>
      </w:pPr>
      <w:r>
        <w:rPr>
          <w:rFonts w:hint="eastAsia"/>
          <w:b/>
          <w:color w:val="000000"/>
          <w:sz w:val="28"/>
        </w:rPr>
        <w:lastRenderedPageBreak/>
        <w:t>九</w:t>
      </w:r>
      <w:r w:rsidR="00F87160" w:rsidRPr="005652DD">
        <w:rPr>
          <w:rFonts w:eastAsia="黑体" w:hint="eastAsia"/>
          <w:b/>
          <w:color w:val="000000"/>
          <w:sz w:val="32"/>
          <w:szCs w:val="32"/>
        </w:rPr>
        <w:t>、</w:t>
      </w:r>
      <w:r w:rsidR="005652DD" w:rsidRPr="005652DD">
        <w:rPr>
          <w:rFonts w:ascii="宋体" w:hAnsi="宋体" w:hint="eastAsia"/>
          <w:b/>
          <w:sz w:val="30"/>
          <w:szCs w:val="30"/>
        </w:rPr>
        <w:t>任务</w:t>
      </w:r>
      <w:proofErr w:type="gramStart"/>
      <w:r w:rsidR="005652DD" w:rsidRPr="005652DD">
        <w:rPr>
          <w:rFonts w:ascii="宋体" w:hAnsi="宋体" w:hint="eastAsia"/>
          <w:b/>
          <w:sz w:val="30"/>
          <w:szCs w:val="30"/>
        </w:rPr>
        <w:t>书签订</w:t>
      </w:r>
      <w:proofErr w:type="gramEnd"/>
      <w:r w:rsidR="005652DD" w:rsidRPr="005652DD">
        <w:rPr>
          <w:rFonts w:ascii="宋体" w:hAnsi="宋体" w:hint="eastAsia"/>
          <w:b/>
          <w:sz w:val="30"/>
          <w:szCs w:val="30"/>
        </w:rPr>
        <w:t>各方签章</w:t>
      </w:r>
    </w:p>
    <w:p w14:paraId="59DF8E52" w14:textId="77777777" w:rsidR="005652DD" w:rsidRPr="003D79C2" w:rsidRDefault="005652DD" w:rsidP="005652DD">
      <w:pPr>
        <w:spacing w:line="360" w:lineRule="auto"/>
        <w:ind w:right="567"/>
        <w:rPr>
          <w:rFonts w:eastAsia="黑体"/>
          <w:sz w:val="30"/>
        </w:rPr>
      </w:pPr>
    </w:p>
    <w:p w14:paraId="7063C085" w14:textId="77777777" w:rsidR="005652DD" w:rsidRPr="003D79C2" w:rsidRDefault="005652DD" w:rsidP="005652DD">
      <w:pPr>
        <w:tabs>
          <w:tab w:val="left" w:pos="8100"/>
        </w:tabs>
        <w:snapToGrid w:val="0"/>
        <w:spacing w:line="480" w:lineRule="auto"/>
        <w:ind w:right="26"/>
        <w:rPr>
          <w:sz w:val="28"/>
        </w:rPr>
      </w:pPr>
      <w:r w:rsidRPr="003D79C2">
        <w:rPr>
          <w:rFonts w:hint="eastAsia"/>
          <w:b/>
          <w:sz w:val="28"/>
        </w:rPr>
        <w:t>任务下达部门（甲方）：</w:t>
      </w:r>
      <w:r w:rsidRPr="003D79C2">
        <w:rPr>
          <w:rFonts w:hint="eastAsia"/>
          <w:sz w:val="28"/>
        </w:rPr>
        <w:t>中国中医科学院（公章）</w:t>
      </w:r>
    </w:p>
    <w:p w14:paraId="3DDD9B43" w14:textId="307BFB3F" w:rsidR="005652DD" w:rsidRDefault="005652DD" w:rsidP="005652DD">
      <w:pPr>
        <w:tabs>
          <w:tab w:val="left" w:pos="8100"/>
        </w:tabs>
        <w:snapToGrid w:val="0"/>
        <w:spacing w:line="600" w:lineRule="auto"/>
        <w:ind w:right="26"/>
        <w:rPr>
          <w:sz w:val="28"/>
        </w:rPr>
      </w:pPr>
    </w:p>
    <w:p w14:paraId="799A375F" w14:textId="1190C008" w:rsidR="005652DD" w:rsidRDefault="005652DD" w:rsidP="00436C65">
      <w:pPr>
        <w:tabs>
          <w:tab w:val="left" w:pos="8100"/>
        </w:tabs>
        <w:snapToGrid w:val="0"/>
        <w:spacing w:line="600" w:lineRule="auto"/>
        <w:ind w:right="26"/>
        <w:rPr>
          <w:sz w:val="28"/>
        </w:rPr>
      </w:pPr>
      <w:r w:rsidRPr="003D79C2">
        <w:rPr>
          <w:rFonts w:hint="eastAsia"/>
          <w:sz w:val="28"/>
        </w:rPr>
        <w:t>项目负责人（签字）：</w:t>
      </w:r>
      <w:r w:rsidR="0011480F">
        <w:rPr>
          <w:rFonts w:hint="eastAsia"/>
          <w:sz w:val="28"/>
        </w:rPr>
        <w:t xml:space="preserve">                  </w:t>
      </w:r>
      <w:r w:rsidR="00436C65">
        <w:rPr>
          <w:sz w:val="28"/>
        </w:rPr>
        <w:t xml:space="preserve">   </w:t>
      </w:r>
      <w:r w:rsidR="0011480F">
        <w:rPr>
          <w:rFonts w:hint="eastAsia"/>
          <w:sz w:val="28"/>
        </w:rPr>
        <w:t xml:space="preserve"> </w:t>
      </w:r>
      <w:r w:rsidR="00436C65">
        <w:rPr>
          <w:sz w:val="28"/>
        </w:rPr>
        <w:t xml:space="preserve"> </w:t>
      </w:r>
      <w:r w:rsidR="0011480F">
        <w:rPr>
          <w:rFonts w:hint="eastAsia"/>
          <w:sz w:val="28"/>
        </w:rPr>
        <w:t xml:space="preserve"> </w:t>
      </w:r>
      <w:r w:rsidRPr="003D79C2">
        <w:rPr>
          <w:rFonts w:hint="eastAsia"/>
          <w:sz w:val="28"/>
        </w:rPr>
        <w:t>年</w:t>
      </w:r>
      <w:r w:rsidR="0011480F">
        <w:rPr>
          <w:rFonts w:hint="eastAsia"/>
          <w:sz w:val="28"/>
        </w:rPr>
        <w:t xml:space="preserve"> </w:t>
      </w:r>
      <w:r w:rsidR="00EC6E71">
        <w:rPr>
          <w:sz w:val="28"/>
        </w:rPr>
        <w:t xml:space="preserve"> </w:t>
      </w:r>
      <w:r w:rsidR="00436C65">
        <w:rPr>
          <w:sz w:val="28"/>
        </w:rPr>
        <w:t xml:space="preserve"> </w:t>
      </w:r>
      <w:r w:rsidR="0011480F">
        <w:rPr>
          <w:rFonts w:hint="eastAsia"/>
          <w:sz w:val="28"/>
        </w:rPr>
        <w:t xml:space="preserve"> </w:t>
      </w:r>
      <w:r w:rsidRPr="003D79C2">
        <w:rPr>
          <w:rFonts w:hint="eastAsia"/>
          <w:sz w:val="28"/>
        </w:rPr>
        <w:t>月</w:t>
      </w:r>
      <w:r w:rsidR="0011480F">
        <w:rPr>
          <w:rFonts w:hint="eastAsia"/>
          <w:sz w:val="28"/>
        </w:rPr>
        <w:t xml:space="preserve"> </w:t>
      </w:r>
      <w:r w:rsidR="00EC6E71">
        <w:rPr>
          <w:sz w:val="28"/>
        </w:rPr>
        <w:t xml:space="preserve"> </w:t>
      </w:r>
      <w:r w:rsidR="00436C65">
        <w:rPr>
          <w:sz w:val="28"/>
        </w:rPr>
        <w:t xml:space="preserve"> </w:t>
      </w:r>
      <w:r w:rsidR="0011480F">
        <w:rPr>
          <w:rFonts w:hint="eastAsia"/>
          <w:sz w:val="28"/>
        </w:rPr>
        <w:t xml:space="preserve"> </w:t>
      </w:r>
      <w:r w:rsidRPr="003D79C2">
        <w:rPr>
          <w:rFonts w:hint="eastAsia"/>
          <w:sz w:val="28"/>
        </w:rPr>
        <w:t>日</w:t>
      </w:r>
    </w:p>
    <w:p w14:paraId="3B78E81F" w14:textId="77777777" w:rsidR="00FB4040" w:rsidRDefault="00FB4040" w:rsidP="005652DD">
      <w:pPr>
        <w:tabs>
          <w:tab w:val="left" w:pos="6660"/>
          <w:tab w:val="left" w:pos="8100"/>
        </w:tabs>
        <w:snapToGrid w:val="0"/>
        <w:spacing w:line="480" w:lineRule="auto"/>
        <w:ind w:right="26"/>
        <w:rPr>
          <w:sz w:val="28"/>
        </w:rPr>
      </w:pPr>
    </w:p>
    <w:p w14:paraId="2D3D37A9" w14:textId="23B0E0E3" w:rsidR="002027F0" w:rsidRPr="00EF503F" w:rsidRDefault="005652DD" w:rsidP="005652DD">
      <w:pPr>
        <w:tabs>
          <w:tab w:val="left" w:pos="6660"/>
          <w:tab w:val="left" w:pos="8100"/>
        </w:tabs>
        <w:snapToGrid w:val="0"/>
        <w:spacing w:line="480" w:lineRule="auto"/>
        <w:ind w:right="26"/>
        <w:rPr>
          <w:b/>
          <w:sz w:val="28"/>
        </w:rPr>
      </w:pPr>
      <w:r>
        <w:rPr>
          <w:rFonts w:hint="eastAsia"/>
          <w:b/>
          <w:sz w:val="28"/>
        </w:rPr>
        <w:t>课题</w:t>
      </w:r>
      <w:r w:rsidRPr="003D79C2">
        <w:rPr>
          <w:rFonts w:hint="eastAsia"/>
          <w:b/>
          <w:sz w:val="28"/>
        </w:rPr>
        <w:t>承担单位（乙方）</w:t>
      </w:r>
      <w:r>
        <w:rPr>
          <w:rFonts w:hint="eastAsia"/>
          <w:b/>
          <w:sz w:val="28"/>
        </w:rPr>
        <w:t>：</w:t>
      </w:r>
      <w:r w:rsidR="000E7955" w:rsidRPr="00C3184B">
        <w:rPr>
          <w:rFonts w:hint="eastAsia"/>
          <w:sz w:val="28"/>
        </w:rPr>
        <w:t>中国科学院上海药物研究所</w:t>
      </w:r>
      <w:r w:rsidR="00804629" w:rsidRPr="003D79C2">
        <w:rPr>
          <w:rFonts w:hint="eastAsia"/>
          <w:sz w:val="28"/>
        </w:rPr>
        <w:t>（</w:t>
      </w:r>
      <w:r w:rsidR="00804629">
        <w:rPr>
          <w:rFonts w:hint="eastAsia"/>
          <w:sz w:val="28"/>
        </w:rPr>
        <w:t>公</w:t>
      </w:r>
      <w:r w:rsidR="00804629" w:rsidRPr="003D79C2">
        <w:rPr>
          <w:rFonts w:hint="eastAsia"/>
          <w:sz w:val="28"/>
        </w:rPr>
        <w:t>章）</w:t>
      </w:r>
    </w:p>
    <w:p w14:paraId="02EE61C3" w14:textId="2941E83D" w:rsidR="005652DD" w:rsidRPr="006758FA" w:rsidRDefault="005652DD" w:rsidP="005652DD">
      <w:pPr>
        <w:tabs>
          <w:tab w:val="left" w:pos="6660"/>
          <w:tab w:val="left" w:pos="8100"/>
        </w:tabs>
        <w:snapToGrid w:val="0"/>
        <w:spacing w:line="480" w:lineRule="auto"/>
        <w:ind w:right="26"/>
        <w:rPr>
          <w:rFonts w:ascii="宋体" w:hAnsi="宋体" w:cs="宋体"/>
          <w:color w:val="000000"/>
          <w:kern w:val="0"/>
          <w:sz w:val="28"/>
          <w:szCs w:val="28"/>
        </w:rPr>
      </w:pPr>
      <w:r>
        <w:rPr>
          <w:rFonts w:hint="eastAsia"/>
          <w:sz w:val="28"/>
        </w:rPr>
        <w:t>开户名称：</w:t>
      </w:r>
      <w:r w:rsidR="00C3184B" w:rsidRPr="00C3184B">
        <w:rPr>
          <w:rFonts w:hint="eastAsia"/>
          <w:sz w:val="28"/>
        </w:rPr>
        <w:t>中国科学院上海药物研究所</w:t>
      </w:r>
      <w:r w:rsidR="00C3184B" w:rsidRPr="006758FA">
        <w:rPr>
          <w:rFonts w:ascii="宋体" w:hAnsi="宋体" w:cs="宋体"/>
          <w:color w:val="000000"/>
          <w:kern w:val="0"/>
          <w:sz w:val="28"/>
          <w:szCs w:val="28"/>
        </w:rPr>
        <w:t xml:space="preserve"> </w:t>
      </w:r>
    </w:p>
    <w:p w14:paraId="0E291F21" w14:textId="36A1D1D2" w:rsidR="005652DD" w:rsidRPr="006758FA" w:rsidRDefault="005652DD" w:rsidP="005652DD">
      <w:pPr>
        <w:tabs>
          <w:tab w:val="left" w:pos="6660"/>
          <w:tab w:val="left" w:pos="8100"/>
        </w:tabs>
        <w:snapToGrid w:val="0"/>
        <w:spacing w:line="480" w:lineRule="auto"/>
        <w:ind w:right="26"/>
        <w:rPr>
          <w:rFonts w:ascii="宋体" w:hAnsi="宋体" w:cs="宋体"/>
          <w:color w:val="000000"/>
          <w:kern w:val="0"/>
          <w:sz w:val="28"/>
          <w:szCs w:val="28"/>
        </w:rPr>
      </w:pPr>
      <w:r>
        <w:rPr>
          <w:rFonts w:hint="eastAsia"/>
          <w:sz w:val="28"/>
        </w:rPr>
        <w:t>开户银行：</w:t>
      </w:r>
      <w:r w:rsidR="00782393" w:rsidRPr="00782393">
        <w:rPr>
          <w:rFonts w:ascii="宋体" w:hAnsi="宋体" w:cs="宋体" w:hint="eastAsia"/>
          <w:color w:val="000000"/>
          <w:kern w:val="0"/>
          <w:sz w:val="28"/>
          <w:szCs w:val="28"/>
        </w:rPr>
        <w:t>中国农业银行股份有限公司上海枫林支行</w:t>
      </w:r>
    </w:p>
    <w:p w14:paraId="5A9BEBB0" w14:textId="7F823610" w:rsidR="005652DD" w:rsidRPr="006758FA" w:rsidRDefault="005652DD" w:rsidP="005652DD">
      <w:pPr>
        <w:tabs>
          <w:tab w:val="left" w:pos="6660"/>
          <w:tab w:val="left" w:pos="8100"/>
        </w:tabs>
        <w:snapToGrid w:val="0"/>
        <w:spacing w:line="480" w:lineRule="auto"/>
        <w:ind w:right="26"/>
        <w:rPr>
          <w:rFonts w:ascii="宋体" w:hAnsi="宋体" w:cs="宋体"/>
          <w:color w:val="000000"/>
          <w:kern w:val="0"/>
          <w:sz w:val="28"/>
          <w:szCs w:val="28"/>
        </w:rPr>
      </w:pPr>
      <w:r>
        <w:rPr>
          <w:rFonts w:hint="eastAsia"/>
          <w:sz w:val="28"/>
        </w:rPr>
        <w:t>账号：</w:t>
      </w:r>
      <w:r w:rsidR="00782393" w:rsidRPr="00782393">
        <w:rPr>
          <w:rFonts w:ascii="宋体" w:hAnsi="宋体" w:cs="宋体"/>
          <w:color w:val="000000"/>
          <w:kern w:val="0"/>
          <w:sz w:val="28"/>
          <w:szCs w:val="28"/>
        </w:rPr>
        <w:t>033924-00801088453</w:t>
      </w:r>
    </w:p>
    <w:p w14:paraId="2AADA059" w14:textId="77777777" w:rsidR="005652DD" w:rsidRDefault="005652DD" w:rsidP="005652DD">
      <w:pPr>
        <w:tabs>
          <w:tab w:val="left" w:pos="6660"/>
          <w:tab w:val="left" w:pos="8100"/>
        </w:tabs>
        <w:snapToGrid w:val="0"/>
        <w:spacing w:line="480" w:lineRule="auto"/>
        <w:ind w:right="26"/>
        <w:rPr>
          <w:sz w:val="28"/>
        </w:rPr>
      </w:pPr>
    </w:p>
    <w:p w14:paraId="632D3313" w14:textId="49C500DA" w:rsidR="00A63301" w:rsidRDefault="005652DD" w:rsidP="005652DD">
      <w:pPr>
        <w:tabs>
          <w:tab w:val="left" w:pos="8100"/>
        </w:tabs>
        <w:snapToGrid w:val="0"/>
        <w:spacing w:line="600" w:lineRule="auto"/>
        <w:ind w:right="26"/>
        <w:rPr>
          <w:sz w:val="28"/>
        </w:rPr>
      </w:pPr>
      <w:r>
        <w:rPr>
          <w:rFonts w:hint="eastAsia"/>
          <w:sz w:val="28"/>
        </w:rPr>
        <w:t>课题</w:t>
      </w:r>
      <w:r w:rsidRPr="003D79C2">
        <w:rPr>
          <w:rFonts w:hint="eastAsia"/>
          <w:sz w:val="28"/>
        </w:rPr>
        <w:t>负责人（签字）：</w:t>
      </w:r>
      <w:r w:rsidR="0011480F">
        <w:rPr>
          <w:rFonts w:hint="eastAsia"/>
          <w:sz w:val="28"/>
        </w:rPr>
        <w:t xml:space="preserve">              </w:t>
      </w:r>
      <w:r w:rsidR="00436C65">
        <w:rPr>
          <w:sz w:val="28"/>
        </w:rPr>
        <w:t xml:space="preserve">  </w:t>
      </w:r>
    </w:p>
    <w:p w14:paraId="580D53F7" w14:textId="323C1F7F" w:rsidR="00F87160" w:rsidRDefault="005652DD" w:rsidP="00A63301">
      <w:pPr>
        <w:tabs>
          <w:tab w:val="left" w:pos="8100"/>
        </w:tabs>
        <w:snapToGrid w:val="0"/>
        <w:spacing w:line="600" w:lineRule="auto"/>
        <w:ind w:right="26"/>
        <w:rPr>
          <w:sz w:val="28"/>
        </w:rPr>
      </w:pPr>
      <w:r>
        <w:rPr>
          <w:rFonts w:hint="eastAsia"/>
          <w:sz w:val="28"/>
        </w:rPr>
        <w:t>单位</w:t>
      </w:r>
      <w:r w:rsidR="0077043B">
        <w:rPr>
          <w:rFonts w:hint="eastAsia"/>
          <w:sz w:val="28"/>
        </w:rPr>
        <w:t>法</w:t>
      </w:r>
      <w:r>
        <w:rPr>
          <w:rFonts w:hint="eastAsia"/>
          <w:sz w:val="28"/>
        </w:rPr>
        <w:t>人（签字）：</w:t>
      </w:r>
      <w:r w:rsidR="0011480F">
        <w:rPr>
          <w:rFonts w:hint="eastAsia"/>
          <w:sz w:val="28"/>
        </w:rPr>
        <w:t xml:space="preserve">   </w:t>
      </w:r>
      <w:r w:rsidR="00F47BD7">
        <w:rPr>
          <w:sz w:val="28"/>
        </w:rPr>
        <w:t xml:space="preserve">       </w:t>
      </w:r>
      <w:r w:rsidR="0077043B">
        <w:rPr>
          <w:sz w:val="28"/>
        </w:rPr>
        <w:t xml:space="preserve">     </w:t>
      </w:r>
      <w:r>
        <w:rPr>
          <w:rFonts w:hint="eastAsia"/>
          <w:sz w:val="28"/>
        </w:rPr>
        <w:t>财务负责人（签字）：</w:t>
      </w:r>
    </w:p>
    <w:p w14:paraId="2230EB71" w14:textId="2533A098" w:rsidR="007931C3" w:rsidRDefault="007931C3" w:rsidP="007931C3">
      <w:pPr>
        <w:tabs>
          <w:tab w:val="left" w:pos="8100"/>
        </w:tabs>
        <w:snapToGrid w:val="0"/>
        <w:spacing w:line="600" w:lineRule="auto"/>
        <w:ind w:right="26"/>
        <w:rPr>
          <w:sz w:val="28"/>
        </w:rPr>
      </w:pPr>
      <w:r>
        <w:rPr>
          <w:sz w:val="28"/>
        </w:rPr>
        <w:t xml:space="preserve">  </w:t>
      </w:r>
      <w:r>
        <w:rPr>
          <w:rFonts w:hint="eastAsia"/>
          <w:sz w:val="28"/>
        </w:rPr>
        <w:t xml:space="preserve">  </w:t>
      </w:r>
      <w:r>
        <w:rPr>
          <w:sz w:val="28"/>
        </w:rPr>
        <w:t xml:space="preserve">                                     </w:t>
      </w:r>
      <w:r>
        <w:rPr>
          <w:rFonts w:hint="eastAsia"/>
          <w:sz w:val="28"/>
        </w:rPr>
        <w:t xml:space="preserve"> </w:t>
      </w:r>
      <w:r>
        <w:rPr>
          <w:sz w:val="28"/>
        </w:rPr>
        <w:t xml:space="preserve"> </w:t>
      </w:r>
      <w:r>
        <w:rPr>
          <w:rFonts w:hint="eastAsia"/>
          <w:sz w:val="28"/>
        </w:rPr>
        <w:t xml:space="preserve"> </w:t>
      </w:r>
      <w:r w:rsidRPr="003D79C2">
        <w:rPr>
          <w:rFonts w:hint="eastAsia"/>
          <w:sz w:val="28"/>
        </w:rPr>
        <w:t>年</w:t>
      </w:r>
      <w:r>
        <w:rPr>
          <w:rFonts w:hint="eastAsia"/>
          <w:sz w:val="28"/>
        </w:rPr>
        <w:t xml:space="preserve"> </w:t>
      </w:r>
      <w:r>
        <w:rPr>
          <w:sz w:val="28"/>
        </w:rPr>
        <w:t xml:space="preserve"> </w:t>
      </w:r>
      <w:r>
        <w:rPr>
          <w:rFonts w:hint="eastAsia"/>
          <w:sz w:val="28"/>
        </w:rPr>
        <w:t xml:space="preserve">  </w:t>
      </w:r>
      <w:r w:rsidRPr="003D79C2">
        <w:rPr>
          <w:rFonts w:hint="eastAsia"/>
          <w:sz w:val="28"/>
        </w:rPr>
        <w:t>月</w:t>
      </w:r>
      <w:r>
        <w:rPr>
          <w:rFonts w:hint="eastAsia"/>
          <w:sz w:val="28"/>
        </w:rPr>
        <w:t xml:space="preserve">  </w:t>
      </w:r>
      <w:r>
        <w:rPr>
          <w:sz w:val="28"/>
        </w:rPr>
        <w:t xml:space="preserve"> </w:t>
      </w:r>
      <w:r>
        <w:rPr>
          <w:rFonts w:hint="eastAsia"/>
          <w:sz w:val="28"/>
        </w:rPr>
        <w:t xml:space="preserve"> </w:t>
      </w:r>
      <w:r w:rsidRPr="003D79C2">
        <w:rPr>
          <w:rFonts w:hint="eastAsia"/>
          <w:sz w:val="28"/>
        </w:rPr>
        <w:t>日</w:t>
      </w:r>
    </w:p>
    <w:sectPr w:rsidR="007931C3" w:rsidSect="00CB16D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4554F" w14:textId="77777777" w:rsidR="00282B4E" w:rsidRDefault="00282B4E" w:rsidP="009A5DC0">
      <w:r>
        <w:separator/>
      </w:r>
    </w:p>
  </w:endnote>
  <w:endnote w:type="continuationSeparator" w:id="0">
    <w:p w14:paraId="395CCD65" w14:textId="77777777" w:rsidR="00282B4E" w:rsidRDefault="00282B4E" w:rsidP="009A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 value">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AB0BC" w14:textId="77777777" w:rsidR="00282B4E" w:rsidRDefault="00282B4E" w:rsidP="009A5DC0">
      <w:r>
        <w:separator/>
      </w:r>
    </w:p>
  </w:footnote>
  <w:footnote w:type="continuationSeparator" w:id="0">
    <w:p w14:paraId="48B976AA" w14:textId="77777777" w:rsidR="00282B4E" w:rsidRDefault="00282B4E" w:rsidP="009A5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188"/>
    <w:multiLevelType w:val="hybridMultilevel"/>
    <w:tmpl w:val="51DCDBC6"/>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E9A7ABD"/>
    <w:multiLevelType w:val="hybridMultilevel"/>
    <w:tmpl w:val="EAE4E3D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3F4498E"/>
    <w:multiLevelType w:val="singleLevel"/>
    <w:tmpl w:val="53F4498E"/>
    <w:lvl w:ilvl="0">
      <w:start w:val="1"/>
      <w:numFmt w:val="decimal"/>
      <w:suff w:val="nothing"/>
      <w:lvlText w:val="%1."/>
      <w:lvlJc w:val="left"/>
    </w:lvl>
  </w:abstractNum>
  <w:abstractNum w:abstractNumId="3">
    <w:nsid w:val="5B953776"/>
    <w:multiLevelType w:val="hybridMultilevel"/>
    <w:tmpl w:val="D22A2A8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9EA49E9"/>
    <w:multiLevelType w:val="hybridMultilevel"/>
    <w:tmpl w:val="E000E288"/>
    <w:lvl w:ilvl="0" w:tplc="C48E268A">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11C"/>
    <w:rsid w:val="0003296A"/>
    <w:rsid w:val="00046C16"/>
    <w:rsid w:val="00062907"/>
    <w:rsid w:val="0009398B"/>
    <w:rsid w:val="00095C08"/>
    <w:rsid w:val="000D576E"/>
    <w:rsid w:val="000E7955"/>
    <w:rsid w:val="000F3449"/>
    <w:rsid w:val="0011480F"/>
    <w:rsid w:val="00123145"/>
    <w:rsid w:val="00155765"/>
    <w:rsid w:val="001606C1"/>
    <w:rsid w:val="0017026B"/>
    <w:rsid w:val="00172A27"/>
    <w:rsid w:val="00177F8A"/>
    <w:rsid w:val="001A4155"/>
    <w:rsid w:val="001C7A26"/>
    <w:rsid w:val="001F3D93"/>
    <w:rsid w:val="0020269E"/>
    <w:rsid w:val="002027F0"/>
    <w:rsid w:val="00206F7C"/>
    <w:rsid w:val="00233A7A"/>
    <w:rsid w:val="00241AAE"/>
    <w:rsid w:val="002423E3"/>
    <w:rsid w:val="00270B1B"/>
    <w:rsid w:val="00282B4E"/>
    <w:rsid w:val="00284A8E"/>
    <w:rsid w:val="002A1885"/>
    <w:rsid w:val="002B5890"/>
    <w:rsid w:val="002C4E29"/>
    <w:rsid w:val="0030556C"/>
    <w:rsid w:val="003102DE"/>
    <w:rsid w:val="00322854"/>
    <w:rsid w:val="0034199A"/>
    <w:rsid w:val="0034674F"/>
    <w:rsid w:val="003535B6"/>
    <w:rsid w:val="00355DD7"/>
    <w:rsid w:val="00377B4E"/>
    <w:rsid w:val="00380245"/>
    <w:rsid w:val="0038212B"/>
    <w:rsid w:val="00384E60"/>
    <w:rsid w:val="00391268"/>
    <w:rsid w:val="003A41B5"/>
    <w:rsid w:val="003B4AC5"/>
    <w:rsid w:val="003E21F3"/>
    <w:rsid w:val="004238DB"/>
    <w:rsid w:val="00436C65"/>
    <w:rsid w:val="004C130B"/>
    <w:rsid w:val="004F0AB9"/>
    <w:rsid w:val="00502232"/>
    <w:rsid w:val="00511689"/>
    <w:rsid w:val="00516DF6"/>
    <w:rsid w:val="00520D66"/>
    <w:rsid w:val="005442C8"/>
    <w:rsid w:val="00544339"/>
    <w:rsid w:val="00555787"/>
    <w:rsid w:val="005652DD"/>
    <w:rsid w:val="00571DA1"/>
    <w:rsid w:val="00587743"/>
    <w:rsid w:val="00594EDD"/>
    <w:rsid w:val="005C014C"/>
    <w:rsid w:val="005C6103"/>
    <w:rsid w:val="005D3424"/>
    <w:rsid w:val="005D48FF"/>
    <w:rsid w:val="00616938"/>
    <w:rsid w:val="006201AE"/>
    <w:rsid w:val="00621A45"/>
    <w:rsid w:val="00630ECC"/>
    <w:rsid w:val="006B726A"/>
    <w:rsid w:val="0070019C"/>
    <w:rsid w:val="007065BC"/>
    <w:rsid w:val="007440F6"/>
    <w:rsid w:val="00767DFA"/>
    <w:rsid w:val="0077043B"/>
    <w:rsid w:val="00772A55"/>
    <w:rsid w:val="00774EDB"/>
    <w:rsid w:val="00781EA7"/>
    <w:rsid w:val="00782393"/>
    <w:rsid w:val="00791020"/>
    <w:rsid w:val="007931C3"/>
    <w:rsid w:val="00794529"/>
    <w:rsid w:val="007A203A"/>
    <w:rsid w:val="007A7380"/>
    <w:rsid w:val="00804629"/>
    <w:rsid w:val="00805FC0"/>
    <w:rsid w:val="00816129"/>
    <w:rsid w:val="00820775"/>
    <w:rsid w:val="00835C2F"/>
    <w:rsid w:val="00881C3A"/>
    <w:rsid w:val="008A2C37"/>
    <w:rsid w:val="008F34B1"/>
    <w:rsid w:val="009072E7"/>
    <w:rsid w:val="00911F98"/>
    <w:rsid w:val="00922762"/>
    <w:rsid w:val="009248B1"/>
    <w:rsid w:val="00925E29"/>
    <w:rsid w:val="0093236A"/>
    <w:rsid w:val="009452B9"/>
    <w:rsid w:val="0097033A"/>
    <w:rsid w:val="009A42C5"/>
    <w:rsid w:val="009A5DC0"/>
    <w:rsid w:val="009F5BD8"/>
    <w:rsid w:val="00A02417"/>
    <w:rsid w:val="00A06255"/>
    <w:rsid w:val="00A243EF"/>
    <w:rsid w:val="00A63301"/>
    <w:rsid w:val="00A7356D"/>
    <w:rsid w:val="00A77E54"/>
    <w:rsid w:val="00AA4C38"/>
    <w:rsid w:val="00AC1C6D"/>
    <w:rsid w:val="00AC6A38"/>
    <w:rsid w:val="00AE2218"/>
    <w:rsid w:val="00AE4B6D"/>
    <w:rsid w:val="00AF129D"/>
    <w:rsid w:val="00AF4645"/>
    <w:rsid w:val="00B06262"/>
    <w:rsid w:val="00B14A99"/>
    <w:rsid w:val="00B17962"/>
    <w:rsid w:val="00B41592"/>
    <w:rsid w:val="00B53E62"/>
    <w:rsid w:val="00B739F3"/>
    <w:rsid w:val="00B7750B"/>
    <w:rsid w:val="00BB4855"/>
    <w:rsid w:val="00BF20B4"/>
    <w:rsid w:val="00C25E89"/>
    <w:rsid w:val="00C3184B"/>
    <w:rsid w:val="00C53DF8"/>
    <w:rsid w:val="00C65891"/>
    <w:rsid w:val="00C65C51"/>
    <w:rsid w:val="00C76AEF"/>
    <w:rsid w:val="00C847E5"/>
    <w:rsid w:val="00CA02AC"/>
    <w:rsid w:val="00CA67D3"/>
    <w:rsid w:val="00CA6B66"/>
    <w:rsid w:val="00CB16DB"/>
    <w:rsid w:val="00CB24CE"/>
    <w:rsid w:val="00CD2222"/>
    <w:rsid w:val="00CE1E39"/>
    <w:rsid w:val="00CF6C1C"/>
    <w:rsid w:val="00CF6EA1"/>
    <w:rsid w:val="00D011CD"/>
    <w:rsid w:val="00D0496E"/>
    <w:rsid w:val="00D06E35"/>
    <w:rsid w:val="00D22CAE"/>
    <w:rsid w:val="00D246ED"/>
    <w:rsid w:val="00D541CA"/>
    <w:rsid w:val="00D90F10"/>
    <w:rsid w:val="00D91D10"/>
    <w:rsid w:val="00D93600"/>
    <w:rsid w:val="00DA408F"/>
    <w:rsid w:val="00DA7A35"/>
    <w:rsid w:val="00DB715B"/>
    <w:rsid w:val="00E02BFD"/>
    <w:rsid w:val="00E40525"/>
    <w:rsid w:val="00E60F98"/>
    <w:rsid w:val="00E632D7"/>
    <w:rsid w:val="00E6641F"/>
    <w:rsid w:val="00E70C75"/>
    <w:rsid w:val="00E73EC7"/>
    <w:rsid w:val="00E91061"/>
    <w:rsid w:val="00E92B77"/>
    <w:rsid w:val="00E96DD5"/>
    <w:rsid w:val="00EC171C"/>
    <w:rsid w:val="00EC6E71"/>
    <w:rsid w:val="00EC71DC"/>
    <w:rsid w:val="00EF503F"/>
    <w:rsid w:val="00F02A10"/>
    <w:rsid w:val="00F07217"/>
    <w:rsid w:val="00F17A9C"/>
    <w:rsid w:val="00F2601C"/>
    <w:rsid w:val="00F27FB9"/>
    <w:rsid w:val="00F343FD"/>
    <w:rsid w:val="00F35976"/>
    <w:rsid w:val="00F47BD7"/>
    <w:rsid w:val="00F550E8"/>
    <w:rsid w:val="00F72B47"/>
    <w:rsid w:val="00F841D1"/>
    <w:rsid w:val="00F87160"/>
    <w:rsid w:val="00FB3DDD"/>
    <w:rsid w:val="00FB4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21A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6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CB16DB"/>
    <w:rPr>
      <w:kern w:val="2"/>
      <w:sz w:val="18"/>
      <w:szCs w:val="18"/>
    </w:rPr>
  </w:style>
  <w:style w:type="character" w:customStyle="1" w:styleId="Char0">
    <w:name w:val="页脚 Char"/>
    <w:basedOn w:val="a0"/>
    <w:link w:val="a4"/>
    <w:rsid w:val="00CB16DB"/>
    <w:rPr>
      <w:kern w:val="2"/>
      <w:sz w:val="18"/>
      <w:szCs w:val="18"/>
    </w:rPr>
  </w:style>
  <w:style w:type="paragraph" w:customStyle="1" w:styleId="p15">
    <w:name w:val="p15"/>
    <w:basedOn w:val="a"/>
    <w:rsid w:val="00CB16DB"/>
    <w:pPr>
      <w:widowControl/>
      <w:spacing w:before="100" w:beforeAutospacing="1" w:after="100" w:afterAutospacing="1"/>
      <w:jc w:val="left"/>
    </w:pPr>
    <w:rPr>
      <w:rFonts w:ascii="宋体" w:hAnsi="宋体" w:cs="宋体"/>
      <w:kern w:val="0"/>
      <w:sz w:val="24"/>
    </w:rPr>
  </w:style>
  <w:style w:type="paragraph" w:customStyle="1" w:styleId="1">
    <w:name w:val="无间隔1"/>
    <w:rsid w:val="00CB16DB"/>
    <w:pPr>
      <w:widowControl w:val="0"/>
      <w:jc w:val="both"/>
    </w:pPr>
    <w:rPr>
      <w:kern w:val="2"/>
      <w:sz w:val="21"/>
      <w:szCs w:val="22"/>
    </w:rPr>
  </w:style>
  <w:style w:type="paragraph" w:customStyle="1" w:styleId="p0">
    <w:name w:val="p0"/>
    <w:basedOn w:val="a"/>
    <w:rsid w:val="00CB16DB"/>
    <w:pPr>
      <w:widowControl/>
      <w:spacing w:before="100" w:beforeAutospacing="1" w:after="100" w:afterAutospacing="1"/>
      <w:jc w:val="left"/>
    </w:pPr>
    <w:rPr>
      <w:rFonts w:ascii="宋体" w:hAnsi="宋体" w:cs="宋体"/>
      <w:kern w:val="0"/>
      <w:sz w:val="24"/>
    </w:rPr>
  </w:style>
  <w:style w:type="paragraph" w:styleId="a3">
    <w:name w:val="header"/>
    <w:basedOn w:val="a"/>
    <w:link w:val="Char"/>
    <w:rsid w:val="00CB16D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CB16DB"/>
    <w:pPr>
      <w:tabs>
        <w:tab w:val="center" w:pos="4153"/>
        <w:tab w:val="right" w:pos="8306"/>
      </w:tabs>
      <w:snapToGrid w:val="0"/>
      <w:jc w:val="left"/>
    </w:pPr>
    <w:rPr>
      <w:sz w:val="18"/>
      <w:szCs w:val="18"/>
    </w:rPr>
  </w:style>
  <w:style w:type="paragraph" w:styleId="a5">
    <w:name w:val="Balloon Text"/>
    <w:basedOn w:val="a"/>
    <w:link w:val="Char1"/>
    <w:rsid w:val="00F02A10"/>
    <w:rPr>
      <w:sz w:val="18"/>
      <w:szCs w:val="18"/>
    </w:rPr>
  </w:style>
  <w:style w:type="character" w:customStyle="1" w:styleId="Char1">
    <w:name w:val="批注框文本 Char"/>
    <w:basedOn w:val="a0"/>
    <w:link w:val="a5"/>
    <w:rsid w:val="00F02A10"/>
    <w:rPr>
      <w:kern w:val="2"/>
      <w:sz w:val="18"/>
      <w:szCs w:val="18"/>
    </w:rPr>
  </w:style>
  <w:style w:type="paragraph" w:styleId="a6">
    <w:name w:val="Document Map"/>
    <w:basedOn w:val="a"/>
    <w:link w:val="Char2"/>
    <w:rsid w:val="000F3449"/>
    <w:rPr>
      <w:rFonts w:ascii="宋体"/>
      <w:sz w:val="18"/>
      <w:szCs w:val="18"/>
    </w:rPr>
  </w:style>
  <w:style w:type="character" w:customStyle="1" w:styleId="Char2">
    <w:name w:val="文档结构图 Char"/>
    <w:basedOn w:val="a0"/>
    <w:link w:val="a6"/>
    <w:rsid w:val="000F3449"/>
    <w:rPr>
      <w:rFonts w:ascii="宋体"/>
      <w:kern w:val="2"/>
      <w:sz w:val="18"/>
      <w:szCs w:val="18"/>
    </w:rPr>
  </w:style>
  <w:style w:type="paragraph" w:styleId="a7">
    <w:name w:val="caption"/>
    <w:basedOn w:val="a"/>
    <w:next w:val="a"/>
    <w:unhideWhenUsed/>
    <w:qFormat/>
    <w:rsid w:val="00AA4C38"/>
    <w:pPr>
      <w:spacing w:after="100" w:afterAutospacing="1"/>
    </w:pPr>
    <w:rPr>
      <w:sz w:val="22"/>
      <w:szCs w:val="20"/>
    </w:rPr>
  </w:style>
  <w:style w:type="character" w:styleId="a8">
    <w:name w:val="annotation reference"/>
    <w:basedOn w:val="a0"/>
    <w:semiHidden/>
    <w:unhideWhenUsed/>
    <w:rsid w:val="00B17962"/>
    <w:rPr>
      <w:sz w:val="21"/>
      <w:szCs w:val="21"/>
    </w:rPr>
  </w:style>
  <w:style w:type="paragraph" w:styleId="a9">
    <w:name w:val="annotation text"/>
    <w:basedOn w:val="a"/>
    <w:link w:val="Char3"/>
    <w:semiHidden/>
    <w:unhideWhenUsed/>
    <w:rsid w:val="00B17962"/>
    <w:pPr>
      <w:jc w:val="left"/>
    </w:pPr>
  </w:style>
  <w:style w:type="character" w:customStyle="1" w:styleId="Char3">
    <w:name w:val="批注文字 Char"/>
    <w:basedOn w:val="a0"/>
    <w:link w:val="a9"/>
    <w:semiHidden/>
    <w:rsid w:val="00B17962"/>
    <w:rPr>
      <w:kern w:val="2"/>
      <w:sz w:val="21"/>
      <w:szCs w:val="24"/>
    </w:rPr>
  </w:style>
  <w:style w:type="paragraph" w:styleId="aa">
    <w:name w:val="annotation subject"/>
    <w:basedOn w:val="a9"/>
    <w:next w:val="a9"/>
    <w:link w:val="Char4"/>
    <w:semiHidden/>
    <w:unhideWhenUsed/>
    <w:rsid w:val="00B17962"/>
    <w:rPr>
      <w:b/>
      <w:bCs/>
    </w:rPr>
  </w:style>
  <w:style w:type="character" w:customStyle="1" w:styleId="Char4">
    <w:name w:val="批注主题 Char"/>
    <w:basedOn w:val="Char3"/>
    <w:link w:val="aa"/>
    <w:semiHidden/>
    <w:rsid w:val="00B17962"/>
    <w:rPr>
      <w:b/>
      <w:bCs/>
      <w:kern w:val="2"/>
      <w:sz w:val="21"/>
      <w:szCs w:val="24"/>
    </w:rPr>
  </w:style>
  <w:style w:type="paragraph" w:styleId="ab">
    <w:name w:val="List Paragraph"/>
    <w:basedOn w:val="a"/>
    <w:uiPriority w:val="34"/>
    <w:qFormat/>
    <w:rsid w:val="002423E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6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CB16DB"/>
    <w:rPr>
      <w:kern w:val="2"/>
      <w:sz w:val="18"/>
      <w:szCs w:val="18"/>
    </w:rPr>
  </w:style>
  <w:style w:type="character" w:customStyle="1" w:styleId="Char0">
    <w:name w:val="页脚 Char"/>
    <w:basedOn w:val="a0"/>
    <w:link w:val="a4"/>
    <w:rsid w:val="00CB16DB"/>
    <w:rPr>
      <w:kern w:val="2"/>
      <w:sz w:val="18"/>
      <w:szCs w:val="18"/>
    </w:rPr>
  </w:style>
  <w:style w:type="paragraph" w:customStyle="1" w:styleId="p15">
    <w:name w:val="p15"/>
    <w:basedOn w:val="a"/>
    <w:rsid w:val="00CB16DB"/>
    <w:pPr>
      <w:widowControl/>
      <w:spacing w:before="100" w:beforeAutospacing="1" w:after="100" w:afterAutospacing="1"/>
      <w:jc w:val="left"/>
    </w:pPr>
    <w:rPr>
      <w:rFonts w:ascii="宋体" w:hAnsi="宋体" w:cs="宋体"/>
      <w:kern w:val="0"/>
      <w:sz w:val="24"/>
    </w:rPr>
  </w:style>
  <w:style w:type="paragraph" w:customStyle="1" w:styleId="1">
    <w:name w:val="无间隔1"/>
    <w:rsid w:val="00CB16DB"/>
    <w:pPr>
      <w:widowControl w:val="0"/>
      <w:jc w:val="both"/>
    </w:pPr>
    <w:rPr>
      <w:kern w:val="2"/>
      <w:sz w:val="21"/>
      <w:szCs w:val="22"/>
    </w:rPr>
  </w:style>
  <w:style w:type="paragraph" w:customStyle="1" w:styleId="p0">
    <w:name w:val="p0"/>
    <w:basedOn w:val="a"/>
    <w:rsid w:val="00CB16DB"/>
    <w:pPr>
      <w:widowControl/>
      <w:spacing w:before="100" w:beforeAutospacing="1" w:after="100" w:afterAutospacing="1"/>
      <w:jc w:val="left"/>
    </w:pPr>
    <w:rPr>
      <w:rFonts w:ascii="宋体" w:hAnsi="宋体" w:cs="宋体"/>
      <w:kern w:val="0"/>
      <w:sz w:val="24"/>
    </w:rPr>
  </w:style>
  <w:style w:type="paragraph" w:styleId="a3">
    <w:name w:val="header"/>
    <w:basedOn w:val="a"/>
    <w:link w:val="Char"/>
    <w:rsid w:val="00CB16D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CB16DB"/>
    <w:pPr>
      <w:tabs>
        <w:tab w:val="center" w:pos="4153"/>
        <w:tab w:val="right" w:pos="8306"/>
      </w:tabs>
      <w:snapToGrid w:val="0"/>
      <w:jc w:val="left"/>
    </w:pPr>
    <w:rPr>
      <w:sz w:val="18"/>
      <w:szCs w:val="18"/>
    </w:rPr>
  </w:style>
  <w:style w:type="paragraph" w:styleId="a5">
    <w:name w:val="Balloon Text"/>
    <w:basedOn w:val="a"/>
    <w:link w:val="Char1"/>
    <w:rsid w:val="00F02A10"/>
    <w:rPr>
      <w:sz w:val="18"/>
      <w:szCs w:val="18"/>
    </w:rPr>
  </w:style>
  <w:style w:type="character" w:customStyle="1" w:styleId="Char1">
    <w:name w:val="批注框文本 Char"/>
    <w:basedOn w:val="a0"/>
    <w:link w:val="a5"/>
    <w:rsid w:val="00F02A10"/>
    <w:rPr>
      <w:kern w:val="2"/>
      <w:sz w:val="18"/>
      <w:szCs w:val="18"/>
    </w:rPr>
  </w:style>
  <w:style w:type="paragraph" w:styleId="a6">
    <w:name w:val="Document Map"/>
    <w:basedOn w:val="a"/>
    <w:link w:val="Char2"/>
    <w:rsid w:val="000F3449"/>
    <w:rPr>
      <w:rFonts w:ascii="宋体"/>
      <w:sz w:val="18"/>
      <w:szCs w:val="18"/>
    </w:rPr>
  </w:style>
  <w:style w:type="character" w:customStyle="1" w:styleId="Char2">
    <w:name w:val="文档结构图 Char"/>
    <w:basedOn w:val="a0"/>
    <w:link w:val="a6"/>
    <w:rsid w:val="000F3449"/>
    <w:rPr>
      <w:rFonts w:ascii="宋体"/>
      <w:kern w:val="2"/>
      <w:sz w:val="18"/>
      <w:szCs w:val="18"/>
    </w:rPr>
  </w:style>
  <w:style w:type="paragraph" w:styleId="a7">
    <w:name w:val="caption"/>
    <w:basedOn w:val="a"/>
    <w:next w:val="a"/>
    <w:unhideWhenUsed/>
    <w:qFormat/>
    <w:rsid w:val="00AA4C38"/>
    <w:pPr>
      <w:spacing w:after="100" w:afterAutospacing="1"/>
    </w:pPr>
    <w:rPr>
      <w:sz w:val="22"/>
      <w:szCs w:val="20"/>
    </w:rPr>
  </w:style>
  <w:style w:type="character" w:styleId="a8">
    <w:name w:val="annotation reference"/>
    <w:basedOn w:val="a0"/>
    <w:semiHidden/>
    <w:unhideWhenUsed/>
    <w:rsid w:val="00B17962"/>
    <w:rPr>
      <w:sz w:val="21"/>
      <w:szCs w:val="21"/>
    </w:rPr>
  </w:style>
  <w:style w:type="paragraph" w:styleId="a9">
    <w:name w:val="annotation text"/>
    <w:basedOn w:val="a"/>
    <w:link w:val="Char3"/>
    <w:semiHidden/>
    <w:unhideWhenUsed/>
    <w:rsid w:val="00B17962"/>
    <w:pPr>
      <w:jc w:val="left"/>
    </w:pPr>
  </w:style>
  <w:style w:type="character" w:customStyle="1" w:styleId="Char3">
    <w:name w:val="批注文字 Char"/>
    <w:basedOn w:val="a0"/>
    <w:link w:val="a9"/>
    <w:semiHidden/>
    <w:rsid w:val="00B17962"/>
    <w:rPr>
      <w:kern w:val="2"/>
      <w:sz w:val="21"/>
      <w:szCs w:val="24"/>
    </w:rPr>
  </w:style>
  <w:style w:type="paragraph" w:styleId="aa">
    <w:name w:val="annotation subject"/>
    <w:basedOn w:val="a9"/>
    <w:next w:val="a9"/>
    <w:link w:val="Char4"/>
    <w:semiHidden/>
    <w:unhideWhenUsed/>
    <w:rsid w:val="00B17962"/>
    <w:rPr>
      <w:b/>
      <w:bCs/>
    </w:rPr>
  </w:style>
  <w:style w:type="character" w:customStyle="1" w:styleId="Char4">
    <w:name w:val="批注主题 Char"/>
    <w:basedOn w:val="Char3"/>
    <w:link w:val="aa"/>
    <w:semiHidden/>
    <w:rsid w:val="00B17962"/>
    <w:rPr>
      <w:b/>
      <w:bCs/>
      <w:kern w:val="2"/>
      <w:sz w:val="21"/>
      <w:szCs w:val="24"/>
    </w:rPr>
  </w:style>
  <w:style w:type="paragraph" w:styleId="ab">
    <w:name w:val="List Paragraph"/>
    <w:basedOn w:val="a"/>
    <w:uiPriority w:val="34"/>
    <w:qFormat/>
    <w:rsid w:val="002423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48628">
      <w:bodyDiv w:val="1"/>
      <w:marLeft w:val="0"/>
      <w:marRight w:val="0"/>
      <w:marTop w:val="0"/>
      <w:marBottom w:val="0"/>
      <w:divBdr>
        <w:top w:val="none" w:sz="0" w:space="0" w:color="auto"/>
        <w:left w:val="none" w:sz="0" w:space="0" w:color="auto"/>
        <w:bottom w:val="none" w:sz="0" w:space="0" w:color="auto"/>
        <w:right w:val="none" w:sz="0" w:space="0" w:color="auto"/>
      </w:divBdr>
    </w:div>
    <w:div w:id="1202744097">
      <w:bodyDiv w:val="1"/>
      <w:marLeft w:val="0"/>
      <w:marRight w:val="0"/>
      <w:marTop w:val="0"/>
      <w:marBottom w:val="0"/>
      <w:divBdr>
        <w:top w:val="none" w:sz="0" w:space="0" w:color="auto"/>
        <w:left w:val="none" w:sz="0" w:space="0" w:color="auto"/>
        <w:bottom w:val="none" w:sz="0" w:space="0" w:color="auto"/>
        <w:right w:val="none" w:sz="0" w:space="0" w:color="auto"/>
      </w:divBdr>
    </w:div>
    <w:div w:id="13193795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sb.org/"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91F9-BA2B-4A97-88BE-147798C8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6477</Words>
  <Characters>2676</Characters>
  <Application>Microsoft Office Word</Application>
  <DocSecurity>0</DocSecurity>
  <PresentationFormat/>
  <Lines>22</Lines>
  <Paragraphs>18</Paragraphs>
  <Slides>0</Slides>
  <Notes>0</Notes>
  <HiddenSlides>0</HiddenSlides>
  <MMClips>0</MMClips>
  <ScaleCrop>false</ScaleCrop>
  <Company>Microsoft</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中央本级重大增减支项目</dc:title>
  <dc:creator>User</dc:creator>
  <cp:lastModifiedBy>蔡婷婷</cp:lastModifiedBy>
  <cp:revision>3</cp:revision>
  <cp:lastPrinted>2021-09-07T04:01:00Z</cp:lastPrinted>
  <dcterms:created xsi:type="dcterms:W3CDTF">2022-07-22T08:44:00Z</dcterms:created>
  <dcterms:modified xsi:type="dcterms:W3CDTF">2022-07-22T08:45:00Z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